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78AB" w:rsidRDefault="006678AB" w:rsidP="006678AB">
      <w:r>
        <w:rPr>
          <w:noProof/>
          <w:lang w:eastAsia="zh-CN"/>
        </w:rPr>
        <mc:AlternateContent>
          <mc:Choice Requires="wps">
            <w:drawing>
              <wp:anchor distT="1476375" distB="648335" distL="0" distR="0" simplePos="0" relativeHeight="251661312" behindDoc="0" locked="0" layoutInCell="1" allowOverlap="1" wp14:anchorId="4A41742F" wp14:editId="4C131460">
                <wp:simplePos x="0" y="0"/>
                <wp:positionH relativeFrom="page">
                  <wp:posOffset>904875</wp:posOffset>
                </wp:positionH>
                <wp:positionV relativeFrom="page">
                  <wp:posOffset>1514475</wp:posOffset>
                </wp:positionV>
                <wp:extent cx="2952750" cy="1003300"/>
                <wp:effectExtent l="0" t="0" r="0" b="6350"/>
                <wp:wrapTopAndBottom/>
                <wp:docPr id="7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6678AB" w:rsidRDefault="006678AB" w:rsidP="006678AB">
                            <w:pPr>
                              <w:spacing w:line="240" w:lineRule="auto"/>
                              <w:rPr>
                                <w:rFonts w:ascii="Garamond" w:hAnsi="Garamond" w:cs="Arial"/>
                                <w:szCs w:val="20"/>
                              </w:rPr>
                            </w:pPr>
                            <w:r>
                              <w:t xml:space="preserve">Til: </w:t>
                            </w:r>
                            <w:r>
                              <w:tab/>
                              <w:t>Statsminister Erna Solberg</w:t>
                            </w:r>
                            <w:r w:rsidRPr="004549BA">
                              <w:rPr>
                                <w:rFonts w:ascii="Garamond" w:hAnsi="Garamond"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6678AB" w:rsidRDefault="006678AB" w:rsidP="006678AB">
                            <w:pPr>
                              <w:spacing w:line="240" w:lineRule="auto"/>
                              <w:ind w:firstLine="720"/>
                            </w:pPr>
                            <w:r>
                              <w:t>Klima- og miljøminister Tine Sundtoft</w:t>
                            </w:r>
                          </w:p>
                          <w:p w:rsidR="006678AB" w:rsidRDefault="006678AB" w:rsidP="006678AB">
                            <w:pPr>
                              <w:spacing w:line="240" w:lineRule="auto"/>
                            </w:pPr>
                          </w:p>
                          <w:p w:rsidR="006678AB" w:rsidRDefault="006678AB" w:rsidP="006678AB">
                            <w:pPr>
                              <w:spacing w:line="240" w:lineRule="auto"/>
                            </w:pPr>
                            <w:r>
                              <w:t xml:space="preserve">Kopi: </w:t>
                            </w:r>
                            <w:r>
                              <w:tab/>
                              <w:t>Utenriksminister Børge Brende</w:t>
                            </w:r>
                          </w:p>
                          <w:p w:rsidR="006678AB" w:rsidRDefault="006678AB" w:rsidP="006678AB">
                            <w:pPr>
                              <w:spacing w:line="240" w:lineRule="auto"/>
                            </w:pPr>
                            <w:r>
                              <w:tab/>
                              <w:t>Finansminister Siv Jensen</w:t>
                            </w:r>
                          </w:p>
                          <w:p w:rsidR="006678AB" w:rsidRPr="001363DA" w:rsidRDefault="006678AB" w:rsidP="006678AB">
                            <w:pPr>
                              <w:spacing w:line="240" w:lineRule="auto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49BA">
                              <w:rPr>
                                <w:rFonts w:ascii="Garamond" w:hAnsi="Garamond" w:cs="Arial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71.25pt;margin-top:119.25pt;width:232.5pt;height:79pt;z-index:251661312;visibility:visible;mso-wrap-style:square;mso-width-percent:0;mso-height-percent:0;mso-wrap-distance-left:0;mso-wrap-distance-top:116.25pt;mso-wrap-distance-right:0;mso-wrap-distance-bottom:51.0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" filled="f" stroked="f">
                <v:textbox inset="0,0,0,0">
                  <w:txbxContent>
                    <w:p w:rsidR="006678AB" w:rsidRDefault="006678AB" w:rsidP="006678AB">
                      <w:pPr>
                        <w:spacing w:line="240" w:lineRule="auto"/>
                        <w:rPr>
                          <w:rFonts w:ascii="Garamond" w:hAnsi="Garamond" w:cs="Arial"/>
                          <w:szCs w:val="20"/>
                        </w:rPr>
                      </w:pPr>
                      <w:r>
                        <w:t xml:space="preserve">Til: </w:t>
                      </w:r>
                      <w:r>
                        <w:tab/>
                        <w:t>Statsminister Erna Solberg</w:t>
                      </w:r>
                      <w:r w:rsidRPr="004549BA">
                        <w:rPr>
                          <w:rFonts w:ascii="Garamond" w:hAnsi="Garamond" w:cs="Arial"/>
                          <w:szCs w:val="20"/>
                        </w:rPr>
                        <w:t xml:space="preserve"> </w:t>
                      </w:r>
                    </w:p>
                    <w:p w:rsidR="006678AB" w:rsidRDefault="006678AB" w:rsidP="006678AB">
                      <w:pPr>
                        <w:spacing w:line="240" w:lineRule="auto"/>
                        <w:ind w:firstLine="720"/>
                      </w:pPr>
                      <w:r>
                        <w:t>Klima- og miljøminister Tine Sundtoft</w:t>
                      </w:r>
                    </w:p>
                    <w:p w:rsidR="006678AB" w:rsidRDefault="006678AB" w:rsidP="006678AB">
                      <w:pPr>
                        <w:spacing w:line="240" w:lineRule="auto"/>
                      </w:pPr>
                    </w:p>
                    <w:p w:rsidR="006678AB" w:rsidRDefault="006678AB" w:rsidP="006678AB">
                      <w:pPr>
                        <w:spacing w:line="240" w:lineRule="auto"/>
                      </w:pPr>
                      <w:r>
                        <w:t xml:space="preserve">Kopi: </w:t>
                      </w:r>
                      <w:r>
                        <w:tab/>
                        <w:t>Utenriksminister Børge Brende</w:t>
                      </w:r>
                    </w:p>
                    <w:p w:rsidR="006678AB" w:rsidRDefault="006678AB" w:rsidP="006678AB">
                      <w:pPr>
                        <w:spacing w:line="240" w:lineRule="auto"/>
                      </w:pPr>
                      <w:r>
                        <w:tab/>
                        <w:t>Finansminister Siv Jensen</w:t>
                      </w:r>
                    </w:p>
                    <w:p w:rsidR="006678AB" w:rsidRPr="001363DA" w:rsidRDefault="006678AB" w:rsidP="006678AB">
                      <w:pPr>
                        <w:spacing w:line="240" w:lineRule="auto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49BA">
                        <w:rPr>
                          <w:rFonts w:ascii="Garamond" w:hAnsi="Garamond" w:cs="Arial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196E5" wp14:editId="3F0697DF">
                <wp:simplePos x="0" y="0"/>
                <wp:positionH relativeFrom="page">
                  <wp:posOffset>5708650</wp:posOffset>
                </wp:positionH>
                <wp:positionV relativeFrom="page">
                  <wp:posOffset>2330450</wp:posOffset>
                </wp:positionV>
                <wp:extent cx="990600" cy="184150"/>
                <wp:effectExtent l="0" t="0" r="0" b="6350"/>
                <wp:wrapTopAndBottom/>
                <wp:docPr id="75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678AB" w:rsidRPr="004549BA" w:rsidRDefault="006678AB" w:rsidP="006678AB">
                            <w:pPr>
                              <w:spacing w:line="240" w:lineRule="auto"/>
                              <w:rPr>
                                <w:rFonts w:ascii="Garamond" w:eastAsia="Arial" w:hAnsi="Garamond" w:cs="Arial"/>
                                <w:szCs w:val="20"/>
                              </w:rPr>
                            </w:pPr>
                            <w:r w:rsidRPr="004549BA">
                              <w:rPr>
                                <w:rFonts w:ascii="Garamond" w:eastAsia="Arial" w:hAnsi="Garamond" w:cs="Arial"/>
                                <w:szCs w:val="20"/>
                              </w:rPr>
                              <w:t xml:space="preserve">Dato </w:t>
                            </w:r>
                            <w:r w:rsidRPr="004549BA">
                              <w:rPr>
                                <w:rFonts w:ascii="Garamond" w:eastAsia="Arial" w:hAnsi="Garamond" w:cs="Arial"/>
                                <w:szCs w:val="20"/>
                              </w:rPr>
                              <w:fldChar w:fldCharType="begin"/>
                            </w:r>
                            <w:r w:rsidRPr="004549BA">
                              <w:rPr>
                                <w:rFonts w:ascii="Garamond" w:eastAsia="Arial" w:hAnsi="Garamond" w:cs="Arial"/>
                                <w:szCs w:val="20"/>
                              </w:rPr>
                              <w:instrText xml:space="preserve"> TIME \@ "dd.MM.yyyy" </w:instrText>
                            </w:r>
                            <w:r w:rsidRPr="004549BA">
                              <w:rPr>
                                <w:rFonts w:ascii="Garamond" w:eastAsia="Arial" w:hAnsi="Garamond" w:cs="Arial"/>
                                <w:szCs w:val="20"/>
                              </w:rPr>
                              <w:fldChar w:fldCharType="separate"/>
                            </w:r>
                            <w:r w:rsidR="001460BB">
                              <w:rPr>
                                <w:rFonts w:ascii="Garamond" w:eastAsia="Arial" w:hAnsi="Garamond" w:cs="Arial"/>
                                <w:noProof/>
                                <w:szCs w:val="20"/>
                              </w:rPr>
                              <w:t>30.06.2015</w:t>
                            </w:r>
                            <w:r w:rsidRPr="004549BA">
                              <w:rPr>
                                <w:rFonts w:ascii="Garamond" w:eastAsia="Arial" w:hAnsi="Garamond" w:cs="Arial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9.5pt;margin-top:183.5pt;width:78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" filled="f" stroked="f">
                <v:textbox inset="0,0,0,0">
                  <w:txbxContent>
                    <w:p w:rsidR="006678AB" w:rsidRPr="004549BA" w:rsidRDefault="006678AB" w:rsidP="006678AB">
                      <w:pPr>
                        <w:spacing w:line="240" w:lineRule="auto"/>
                        <w:rPr>
                          <w:rFonts w:ascii="Garamond" w:eastAsia="Arial" w:hAnsi="Garamond" w:cs="Arial"/>
                          <w:szCs w:val="20"/>
                        </w:rPr>
                      </w:pPr>
                      <w:r w:rsidRPr="004549BA">
                        <w:rPr>
                          <w:rFonts w:ascii="Garamond" w:eastAsia="Arial" w:hAnsi="Garamond" w:cs="Arial"/>
                          <w:szCs w:val="20"/>
                        </w:rPr>
                        <w:t xml:space="preserve">Dato </w:t>
                      </w:r>
                      <w:r w:rsidRPr="004549BA">
                        <w:rPr>
                          <w:rFonts w:ascii="Garamond" w:eastAsia="Arial" w:hAnsi="Garamond" w:cs="Arial"/>
                          <w:szCs w:val="20"/>
                        </w:rPr>
                        <w:fldChar w:fldCharType="begin"/>
                      </w:r>
                      <w:r w:rsidRPr="004549BA">
                        <w:rPr>
                          <w:rFonts w:ascii="Garamond" w:eastAsia="Arial" w:hAnsi="Garamond" w:cs="Arial"/>
                          <w:szCs w:val="20"/>
                        </w:rPr>
                        <w:instrText xml:space="preserve"> TIME \@ "dd.MM.yyyy" </w:instrText>
                      </w:r>
                      <w:r w:rsidRPr="004549BA">
                        <w:rPr>
                          <w:rFonts w:ascii="Garamond" w:eastAsia="Arial" w:hAnsi="Garamond" w:cs="Arial"/>
                          <w:szCs w:val="20"/>
                        </w:rPr>
                        <w:fldChar w:fldCharType="separate"/>
                      </w:r>
                      <w:r w:rsidR="001460BB">
                        <w:rPr>
                          <w:rFonts w:ascii="Garamond" w:eastAsia="Arial" w:hAnsi="Garamond" w:cs="Arial"/>
                          <w:noProof/>
                          <w:szCs w:val="20"/>
                        </w:rPr>
                        <w:t>30.06.2015</w:t>
                      </w:r>
                      <w:r w:rsidRPr="004549BA">
                        <w:rPr>
                          <w:rFonts w:ascii="Garamond" w:eastAsia="Arial" w:hAnsi="Garamond" w:cs="Arial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6678AB" w:rsidRDefault="006678AB" w:rsidP="006678AB">
      <w:pPr>
        <w:rPr>
          <w:rFonts w:ascii="Garamond" w:hAnsi="Garamond"/>
          <w:sz w:val="26"/>
          <w:szCs w:val="26"/>
        </w:rPr>
      </w:pPr>
      <w:proofErr w:type="spellStart"/>
      <w:r w:rsidRPr="0014482D">
        <w:rPr>
          <w:b/>
          <w:sz w:val="28"/>
          <w:szCs w:val="28"/>
        </w:rPr>
        <w:t>Regnskogfondets</w:t>
      </w:r>
      <w:proofErr w:type="spellEnd"/>
      <w:r w:rsidRPr="0014482D">
        <w:rPr>
          <w:b/>
          <w:sz w:val="28"/>
          <w:szCs w:val="28"/>
        </w:rPr>
        <w:t xml:space="preserve"> innspill til Norges 2030-mål</w:t>
      </w:r>
      <w:r w:rsidRPr="000B0130">
        <w:rPr>
          <w:rFonts w:ascii="Garamond" w:hAnsi="Garamond"/>
          <w:sz w:val="26"/>
          <w:szCs w:val="26"/>
        </w:rPr>
        <w:t xml:space="preserve"> </w:t>
      </w:r>
    </w:p>
    <w:p w:rsidR="006678AB" w:rsidRPr="000B0130" w:rsidRDefault="006678AB" w:rsidP="006678AB">
      <w:pPr>
        <w:rPr>
          <w:rFonts w:ascii="Garamond" w:hAnsi="Garamond"/>
          <w:sz w:val="26"/>
          <w:szCs w:val="26"/>
        </w:rPr>
      </w:pPr>
    </w:p>
    <w:p w:rsidR="006678AB" w:rsidRPr="006C5734" w:rsidRDefault="006678AB" w:rsidP="006678AB">
      <w:pPr>
        <w:rPr>
          <w:color w:val="000000"/>
        </w:rPr>
      </w:pPr>
      <w:r w:rsidRPr="006C5734">
        <w:rPr>
          <w:color w:val="000000"/>
        </w:rPr>
        <w:t>Regnskogfondet har følgende innspill til Norges 2030-mål:</w:t>
      </w:r>
    </w:p>
    <w:p w:rsidR="006678AB" w:rsidRDefault="006678AB" w:rsidP="006678AB">
      <w:pPr>
        <w:rPr>
          <w:b/>
          <w:color w:val="000000"/>
        </w:rPr>
      </w:pPr>
    </w:p>
    <w:p w:rsidR="006678AB" w:rsidRPr="006C5734" w:rsidRDefault="006678AB" w:rsidP="006678AB">
      <w:pPr>
        <w:rPr>
          <w:b/>
          <w:color w:val="000000"/>
        </w:rPr>
      </w:pPr>
      <w:r w:rsidRPr="006C5734">
        <w:rPr>
          <w:b/>
          <w:color w:val="000000"/>
        </w:rPr>
        <w:t>Klima- og skogsatsingen bør videreføres til 2030, og økes til ca</w:t>
      </w:r>
      <w:r>
        <w:rPr>
          <w:b/>
          <w:color w:val="000000"/>
        </w:rPr>
        <w:t>.</w:t>
      </w:r>
      <w:r w:rsidRPr="006C5734">
        <w:rPr>
          <w:b/>
          <w:color w:val="000000"/>
        </w:rPr>
        <w:t xml:space="preserve"> seks milliarder kroner årlig. Regnskogfondet mener dette er viktig, fordi satsingen gir </w:t>
      </w:r>
      <w:r>
        <w:rPr>
          <w:b/>
          <w:color w:val="000000"/>
        </w:rPr>
        <w:t>betydelige</w:t>
      </w:r>
      <w:r w:rsidRPr="006C5734">
        <w:rPr>
          <w:b/>
          <w:color w:val="000000"/>
        </w:rPr>
        <w:t xml:space="preserve"> </w:t>
      </w:r>
      <w:r>
        <w:rPr>
          <w:b/>
          <w:color w:val="000000"/>
        </w:rPr>
        <w:t>klima</w:t>
      </w:r>
      <w:r w:rsidRPr="006C5734">
        <w:rPr>
          <w:b/>
          <w:color w:val="000000"/>
        </w:rPr>
        <w:t xml:space="preserve">resultater, </w:t>
      </w:r>
      <w:r>
        <w:rPr>
          <w:b/>
          <w:color w:val="000000"/>
        </w:rPr>
        <w:t xml:space="preserve">bidrar til </w:t>
      </w:r>
      <w:r w:rsidRPr="006C5734">
        <w:rPr>
          <w:b/>
          <w:color w:val="000000"/>
        </w:rPr>
        <w:t xml:space="preserve">bærekraftig utvikling og </w:t>
      </w:r>
      <w:r>
        <w:rPr>
          <w:b/>
          <w:color w:val="000000"/>
        </w:rPr>
        <w:t xml:space="preserve">til å løse alvorlige globale </w:t>
      </w:r>
      <w:r w:rsidRPr="006C5734">
        <w:rPr>
          <w:b/>
          <w:color w:val="000000"/>
        </w:rPr>
        <w:t xml:space="preserve">miljøproblemer, som tap av naturmangfold. </w:t>
      </w:r>
      <w:r>
        <w:rPr>
          <w:b/>
          <w:color w:val="000000"/>
        </w:rPr>
        <w:t>Vi mener at k</w:t>
      </w:r>
      <w:r w:rsidRPr="006C5734">
        <w:rPr>
          <w:b/>
          <w:color w:val="000000"/>
        </w:rPr>
        <w:t xml:space="preserve">lima- og skogsatsingen </w:t>
      </w:r>
      <w:r>
        <w:rPr>
          <w:b/>
          <w:color w:val="000000"/>
        </w:rPr>
        <w:t xml:space="preserve">bør komme i </w:t>
      </w:r>
      <w:r w:rsidRPr="006C5734">
        <w:rPr>
          <w:b/>
          <w:color w:val="000000"/>
        </w:rPr>
        <w:t>tillegg til Norges øvrige</w:t>
      </w:r>
      <w:r>
        <w:rPr>
          <w:b/>
          <w:color w:val="000000"/>
        </w:rPr>
        <w:t>, hjemlige</w:t>
      </w:r>
      <w:r w:rsidRPr="006C5734">
        <w:rPr>
          <w:b/>
          <w:color w:val="000000"/>
        </w:rPr>
        <w:t xml:space="preserve"> utslippsmål. </w:t>
      </w:r>
    </w:p>
    <w:p w:rsidR="006678AB" w:rsidRDefault="006678AB" w:rsidP="006678AB">
      <w:pPr>
        <w:rPr>
          <w:color w:val="000000"/>
        </w:rPr>
      </w:pPr>
    </w:p>
    <w:p w:rsidR="006678AB" w:rsidRPr="006C5734" w:rsidRDefault="006678AB" w:rsidP="006678AB">
      <w:pPr>
        <w:rPr>
          <w:color w:val="000000"/>
        </w:rPr>
      </w:pPr>
      <w:r w:rsidRPr="006C5734">
        <w:rPr>
          <w:color w:val="000000"/>
        </w:rPr>
        <w:t>Avskoging står for 10-15 prosent av verdens klimagassutslipp</w:t>
      </w:r>
      <w:r>
        <w:rPr>
          <w:color w:val="000000"/>
        </w:rPr>
        <w:t xml:space="preserve">, samtidig som eksisterende regnskog spiller en vesentlig rolle som klimaregulator, «karbonfanger» og lager for milliarder av tonn karbon. </w:t>
      </w:r>
      <w:r w:rsidRPr="006C5734">
        <w:rPr>
          <w:color w:val="000000"/>
        </w:rPr>
        <w:t xml:space="preserve"> </w:t>
      </w:r>
      <w:r>
        <w:rPr>
          <w:color w:val="000000"/>
        </w:rPr>
        <w:t>B</w:t>
      </w:r>
      <w:r w:rsidRPr="006C5734">
        <w:rPr>
          <w:color w:val="000000"/>
        </w:rPr>
        <w:t xml:space="preserve">evaring av regnskog er dermed et avgjørende element for å nå </w:t>
      </w:r>
      <w:proofErr w:type="spellStart"/>
      <w:r w:rsidRPr="006C5734">
        <w:rPr>
          <w:color w:val="000000"/>
        </w:rPr>
        <w:t>togradersmålet</w:t>
      </w:r>
      <w:proofErr w:type="spellEnd"/>
      <w:r w:rsidRPr="006C5734">
        <w:rPr>
          <w:color w:val="000000"/>
        </w:rPr>
        <w:t xml:space="preserve">. Norge har siden klimatoppmøtet </w:t>
      </w:r>
      <w:r>
        <w:rPr>
          <w:color w:val="000000"/>
        </w:rPr>
        <w:t>på</w:t>
      </w:r>
      <w:r w:rsidRPr="006C5734">
        <w:rPr>
          <w:color w:val="000000"/>
        </w:rPr>
        <w:t xml:space="preserve"> Bali i 2007</w:t>
      </w:r>
      <w:r>
        <w:rPr>
          <w:color w:val="000000"/>
        </w:rPr>
        <w:t xml:space="preserve"> inntatt en lederrolle i arbeidet </w:t>
      </w:r>
      <w:r w:rsidRPr="006C5734">
        <w:rPr>
          <w:color w:val="000000"/>
        </w:rPr>
        <w:t xml:space="preserve">for </w:t>
      </w:r>
      <w:r>
        <w:rPr>
          <w:color w:val="000000"/>
        </w:rPr>
        <w:t xml:space="preserve">å bevare </w:t>
      </w:r>
      <w:r w:rsidRPr="006C5734">
        <w:rPr>
          <w:color w:val="000000"/>
        </w:rPr>
        <w:t xml:space="preserve">verdens regnskoger og har </w:t>
      </w:r>
      <w:r>
        <w:rPr>
          <w:color w:val="000000"/>
        </w:rPr>
        <w:t xml:space="preserve">mye av æren for økende internasjonalt </w:t>
      </w:r>
      <w:r w:rsidRPr="006C5734">
        <w:rPr>
          <w:color w:val="000000"/>
        </w:rPr>
        <w:t>fokus på regnskog</w:t>
      </w:r>
      <w:r>
        <w:rPr>
          <w:color w:val="000000"/>
        </w:rPr>
        <w:t xml:space="preserve"> siden den gang. </w:t>
      </w:r>
    </w:p>
    <w:p w:rsidR="006678AB" w:rsidRDefault="006678AB" w:rsidP="006678AB"/>
    <w:p w:rsidR="006678AB" w:rsidRDefault="006678AB" w:rsidP="006678AB">
      <w:r>
        <w:t xml:space="preserve">Langsiktig satsing har vært og vil fortsatt være avgjørende for at verdens regnskogsland vil se seg tjent med å drive fram endringene som trengs for å beskytte regnskogen. Regnskogfondet mener at slik situasjonen er nå, med stor avskoging og økende klimagassutslipp, er det viktig å trappe opp satsingen på regnskog. Vi er derfor svært fornøyd med signalene fra regjeringen, både ved statsminister Erna Solberg og klima- og miljøminister Tine Sundtoft, om at en ønsker å gjøre nettopp det. Vi foreslår at bevilgningen økes til 6 milliarder kroner årlig og at satsingen videreføres til 2030. </w:t>
      </w:r>
    </w:p>
    <w:p w:rsidR="006678AB" w:rsidRDefault="006678AB" w:rsidP="006678AB"/>
    <w:p w:rsidR="006678AB" w:rsidRDefault="006678AB" w:rsidP="006678AB">
      <w:r>
        <w:t xml:space="preserve">Utslipp fra olje, kull og gass er hovedkilden til klimagassutslippene, og verden må derfor adressere disse utslippene for å løse klimaproblemet. Gitt det akutte behovet for å få til raske og store utslippsreduksjoner dersom vi skal ha håp om å oppnå </w:t>
      </w:r>
      <w:proofErr w:type="spellStart"/>
      <w:r>
        <w:t>togradersmålet</w:t>
      </w:r>
      <w:proofErr w:type="spellEnd"/>
      <w:r>
        <w:t xml:space="preserve"> mener Regnskogfondet at det i dagens situasjon er viktig at tiltak for skogbevaring kommer i tillegg til Norges – og øvrige lands – reduserte utslipp av klimagasser fra fossile kilder. </w:t>
      </w:r>
    </w:p>
    <w:p w:rsidR="006678AB" w:rsidRDefault="006678AB" w:rsidP="006678AB"/>
    <w:p w:rsidR="006678AB" w:rsidRDefault="006678AB" w:rsidP="006678AB">
      <w:r>
        <w:t>Dersom det skulle være behov for det, kan vi gjerne utdype vårt forslag ytterligere.</w:t>
      </w:r>
    </w:p>
    <w:p w:rsidR="006678AB" w:rsidRDefault="006678AB" w:rsidP="006678AB"/>
    <w:p w:rsidR="006678AB" w:rsidRDefault="006678AB" w:rsidP="006678AB">
      <w:r>
        <w:t>Vennlig hilsen</w:t>
      </w:r>
    </w:p>
    <w:p w:rsidR="006678AB" w:rsidRDefault="006678AB" w:rsidP="006678AB"/>
    <w:p w:rsidR="006678AB" w:rsidRDefault="006678AB" w:rsidP="006678AB">
      <w:r>
        <w:t>Lars Løvold</w:t>
      </w:r>
    </w:p>
    <w:p w:rsidR="006678AB" w:rsidRDefault="006678AB" w:rsidP="006678AB">
      <w:r>
        <w:t>Daglig leder</w:t>
      </w:r>
    </w:p>
    <w:p w:rsidR="00E745F3" w:rsidRDefault="006678AB"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38B2745C" wp14:editId="3126C52A">
            <wp:simplePos x="0" y="0"/>
            <wp:positionH relativeFrom="page">
              <wp:posOffset>4637405</wp:posOffset>
            </wp:positionH>
            <wp:positionV relativeFrom="page">
              <wp:posOffset>546100</wp:posOffset>
            </wp:positionV>
            <wp:extent cx="2374230" cy="1123950"/>
            <wp:effectExtent l="0" t="0" r="7620" b="0"/>
            <wp:wrapNone/>
            <wp:docPr id="741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BU_symbol_500prosent_av 18mm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3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4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BB" w:rsidRDefault="001460BB" w:rsidP="001460BB">
      <w:pPr>
        <w:spacing w:line="240" w:lineRule="auto"/>
      </w:pPr>
      <w:r>
        <w:separator/>
      </w:r>
    </w:p>
  </w:endnote>
  <w:endnote w:type="continuationSeparator" w:id="0">
    <w:p w:rsidR="001460BB" w:rsidRDefault="001460BB" w:rsidP="00146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BB" w:rsidRDefault="001460BB" w:rsidP="001460BB">
      <w:pPr>
        <w:spacing w:line="240" w:lineRule="auto"/>
      </w:pPr>
      <w:r>
        <w:separator/>
      </w:r>
    </w:p>
  </w:footnote>
  <w:footnote w:type="continuationSeparator" w:id="0">
    <w:p w:rsidR="001460BB" w:rsidRDefault="001460BB" w:rsidP="001460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AB"/>
    <w:rsid w:val="000C01C0"/>
    <w:rsid w:val="001460BB"/>
    <w:rsid w:val="006678AB"/>
    <w:rsid w:val="00A2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MBU brødtekst"/>
    <w:uiPriority w:val="1"/>
    <w:qFormat/>
    <w:rsid w:val="006678AB"/>
    <w:pPr>
      <w:widowControl w:val="0"/>
      <w:spacing w:after="0" w:line="280" w:lineRule="exact"/>
    </w:pPr>
    <w:rPr>
      <w:rFonts w:eastAsiaTheme="minorHAnsi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60BB"/>
    <w:pPr>
      <w:tabs>
        <w:tab w:val="center" w:pos="4513"/>
        <w:tab w:val="right" w:pos="9026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60BB"/>
    <w:rPr>
      <w:rFonts w:eastAsiaTheme="minorHAnsi"/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1460BB"/>
    <w:pPr>
      <w:tabs>
        <w:tab w:val="center" w:pos="4513"/>
        <w:tab w:val="right" w:pos="902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60BB"/>
    <w:rPr>
      <w:rFonts w:eastAsiaTheme="minorHAns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MBU brødtekst"/>
    <w:uiPriority w:val="1"/>
    <w:qFormat/>
    <w:rsid w:val="006678AB"/>
    <w:pPr>
      <w:widowControl w:val="0"/>
      <w:spacing w:after="0" w:line="280" w:lineRule="exact"/>
    </w:pPr>
    <w:rPr>
      <w:rFonts w:eastAsiaTheme="minorHAnsi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60BB"/>
    <w:pPr>
      <w:tabs>
        <w:tab w:val="center" w:pos="4513"/>
        <w:tab w:val="right" w:pos="9026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60BB"/>
    <w:rPr>
      <w:rFonts w:eastAsiaTheme="minorHAnsi"/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1460BB"/>
    <w:pPr>
      <w:tabs>
        <w:tab w:val="center" w:pos="4513"/>
        <w:tab w:val="right" w:pos="902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60BB"/>
    <w:rPr>
      <w:rFonts w:eastAsiaTheme="minorHAns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5E2A5A9</Template>
  <TotalTime>0</TotalTime>
  <Pages>1</Pages>
  <Words>339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Safety Computing AS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Nils.Hermann Ranum</dc:creator>
  <cp:lastModifiedBy>Brita Ingebrigtsen</cp:lastModifiedBy>
  <cp:revision>2</cp:revision>
  <dcterms:created xsi:type="dcterms:W3CDTF">2015-06-30T13:37:00Z</dcterms:created>
  <dcterms:modified xsi:type="dcterms:W3CDTF">2015-06-30T13:37:00Z</dcterms:modified>
</cp:coreProperties>
</file>