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A8" w:rsidRPr="00C61D5B" w:rsidRDefault="00B941A8" w:rsidP="008651C1">
      <w:pPr>
        <w:pStyle w:val="Brdtekst"/>
        <w:rPr>
          <w:rFonts w:cstheme="minorHAnsi"/>
        </w:rPr>
      </w:pPr>
      <w:bookmarkStart w:id="0" w:name="_GoBack"/>
      <w:bookmarkEnd w:id="0"/>
    </w:p>
    <w:p w:rsidR="00DE3536" w:rsidRPr="00C61D5B" w:rsidRDefault="00DE3536" w:rsidP="008651C1">
      <w:pPr>
        <w:pStyle w:val="Brdtekst"/>
        <w:rPr>
          <w:rFonts w:cstheme="minorHAnsi"/>
        </w:rPr>
      </w:pPr>
      <w:r w:rsidRPr="00C61D5B">
        <w:rPr>
          <w:rFonts w:cstheme="minorHAnsi"/>
        </w:rPr>
        <w:t xml:space="preserve">Miljøverndepartementet </w:t>
      </w:r>
    </w:p>
    <w:p w:rsidR="00B941A8" w:rsidRPr="00C61D5B" w:rsidRDefault="00DE3536" w:rsidP="008651C1">
      <w:pPr>
        <w:pStyle w:val="Brdtekst"/>
        <w:rPr>
          <w:rFonts w:cstheme="minorHAnsi"/>
        </w:rPr>
      </w:pPr>
      <w:r w:rsidRPr="00C61D5B">
        <w:rPr>
          <w:rFonts w:cstheme="minorHAnsi"/>
        </w:rPr>
        <w:t>v/ Gudrun Schneider</w:t>
      </w:r>
    </w:p>
    <w:p w:rsidR="00B941A8" w:rsidRPr="00C61D5B" w:rsidRDefault="00B941A8" w:rsidP="008651C1">
      <w:pPr>
        <w:pStyle w:val="Brdtekst"/>
        <w:rPr>
          <w:rFonts w:cstheme="minorHAnsi"/>
        </w:rPr>
      </w:pPr>
      <w:r w:rsidRPr="00C61D5B">
        <w:rPr>
          <w:rFonts w:cstheme="minorHAnsi"/>
        </w:rPr>
        <w:t>Postboks 8013 Dep</w:t>
      </w:r>
    </w:p>
    <w:p w:rsidR="00B941A8" w:rsidRPr="00C61D5B" w:rsidRDefault="00B941A8" w:rsidP="008651C1">
      <w:pPr>
        <w:pStyle w:val="Brdtekst"/>
        <w:rPr>
          <w:rFonts w:cstheme="minorHAnsi"/>
        </w:rPr>
      </w:pPr>
      <w:r w:rsidRPr="00C61D5B">
        <w:rPr>
          <w:rFonts w:cstheme="minorHAnsi"/>
        </w:rPr>
        <w:t>0030 Oslo</w:t>
      </w:r>
    </w:p>
    <w:p w:rsidR="00B941A8" w:rsidRPr="00C61D5B" w:rsidRDefault="00B941A8" w:rsidP="008651C1">
      <w:pPr>
        <w:pStyle w:val="Brdtekst"/>
        <w:rPr>
          <w:rFonts w:cstheme="minorHAnsi"/>
        </w:rPr>
      </w:pPr>
    </w:p>
    <w:p w:rsidR="00B941A8" w:rsidRPr="00C61D5B" w:rsidRDefault="00B941A8" w:rsidP="008651C1">
      <w:pPr>
        <w:pStyle w:val="Brdtekst"/>
        <w:rPr>
          <w:rFonts w:cstheme="minorHAnsi"/>
        </w:rPr>
      </w:pPr>
      <w:r w:rsidRPr="00C61D5B">
        <w:rPr>
          <w:rFonts w:cstheme="minorHAnsi"/>
        </w:rPr>
        <w:t>Dato: 20.12.2013</w:t>
      </w:r>
    </w:p>
    <w:p w:rsidR="00B941A8" w:rsidRPr="00C61D5B" w:rsidRDefault="00B941A8" w:rsidP="008651C1">
      <w:pPr>
        <w:pStyle w:val="Brdtekst"/>
        <w:rPr>
          <w:rFonts w:cstheme="minorHAnsi"/>
        </w:rPr>
      </w:pPr>
      <w:r w:rsidRPr="00C61D5B">
        <w:rPr>
          <w:rFonts w:cstheme="minorHAnsi"/>
        </w:rPr>
        <w:t>Deres ref.: 12/3333</w:t>
      </w:r>
    </w:p>
    <w:p w:rsidR="00256662" w:rsidRDefault="00256662" w:rsidP="008651C1">
      <w:pPr>
        <w:pStyle w:val="Brdtekst"/>
        <w:rPr>
          <w:rFonts w:cstheme="minorHAnsi"/>
        </w:rPr>
      </w:pPr>
    </w:p>
    <w:p w:rsidR="00D819E7" w:rsidRDefault="00D819E7" w:rsidP="008651C1">
      <w:pPr>
        <w:pStyle w:val="Brdtekst"/>
        <w:rPr>
          <w:rFonts w:cstheme="minorHAnsi"/>
        </w:rPr>
      </w:pPr>
    </w:p>
    <w:p w:rsidR="00B94E62" w:rsidRDefault="00B94E62" w:rsidP="008651C1">
      <w:pPr>
        <w:pStyle w:val="Brdtekst"/>
        <w:rPr>
          <w:rFonts w:cstheme="minorHAnsi"/>
        </w:rPr>
      </w:pPr>
    </w:p>
    <w:p w:rsidR="00D819E7" w:rsidRDefault="00D819E7" w:rsidP="008651C1">
      <w:pPr>
        <w:pStyle w:val="Brdtekst"/>
        <w:rPr>
          <w:rFonts w:cstheme="minorHAnsi"/>
        </w:rPr>
      </w:pPr>
    </w:p>
    <w:p w:rsidR="00D819E7" w:rsidRPr="00C61D5B" w:rsidRDefault="00D819E7" w:rsidP="008651C1">
      <w:pPr>
        <w:pStyle w:val="Brdtekst"/>
        <w:rPr>
          <w:rFonts w:cstheme="minorHAnsi"/>
        </w:rPr>
      </w:pPr>
    </w:p>
    <w:p w:rsidR="00B941A8" w:rsidRPr="00C61D5B" w:rsidRDefault="00B941A8" w:rsidP="008651C1">
      <w:pPr>
        <w:pStyle w:val="Brdtekst"/>
        <w:rPr>
          <w:rFonts w:cstheme="minorHAnsi"/>
          <w:b/>
        </w:rPr>
      </w:pPr>
      <w:r w:rsidRPr="00C61D5B">
        <w:rPr>
          <w:rFonts w:cstheme="minorHAnsi"/>
          <w:b/>
        </w:rPr>
        <w:t>Høringssvar fra Regnskogfondet: NOU 2013:10 Naturens goder – om verdie</w:t>
      </w:r>
      <w:r w:rsidR="0052080A" w:rsidRPr="00C61D5B">
        <w:rPr>
          <w:rFonts w:cstheme="minorHAnsi"/>
          <w:b/>
        </w:rPr>
        <w:t>r</w:t>
      </w:r>
      <w:r w:rsidRPr="00C61D5B">
        <w:rPr>
          <w:rFonts w:cstheme="minorHAnsi"/>
          <w:b/>
        </w:rPr>
        <w:t xml:space="preserve"> av økosystemtjenester.</w:t>
      </w:r>
    </w:p>
    <w:p w:rsidR="00B941A8" w:rsidRPr="00C61D5B" w:rsidRDefault="00B941A8" w:rsidP="008651C1">
      <w:pPr>
        <w:pStyle w:val="Brdtekst"/>
        <w:rPr>
          <w:rFonts w:cstheme="minorHAnsi"/>
        </w:rPr>
      </w:pPr>
    </w:p>
    <w:p w:rsidR="003D5748" w:rsidRDefault="0052080A" w:rsidP="008651C1">
      <w:pPr>
        <w:pStyle w:val="Brdtekst"/>
        <w:rPr>
          <w:rFonts w:cstheme="minorHAnsi"/>
        </w:rPr>
      </w:pPr>
      <w:r w:rsidRPr="00C61D5B">
        <w:rPr>
          <w:rFonts w:cstheme="minorHAnsi"/>
        </w:rPr>
        <w:t xml:space="preserve">Viser til høringsdokumenter om NOU 2013:10 på Miljøverndepartementets nettsider. Regnskogfondet har </w:t>
      </w:r>
      <w:r w:rsidR="00F60616">
        <w:rPr>
          <w:rFonts w:cstheme="minorHAnsi"/>
        </w:rPr>
        <w:t xml:space="preserve">tidligere gitt muntlige innspill til </w:t>
      </w:r>
      <w:proofErr w:type="spellStart"/>
      <w:r w:rsidR="00F60616">
        <w:rPr>
          <w:rFonts w:cstheme="minorHAnsi"/>
        </w:rPr>
        <w:t>NOU’en</w:t>
      </w:r>
      <w:proofErr w:type="spellEnd"/>
      <w:r w:rsidR="00F60616">
        <w:rPr>
          <w:rFonts w:cstheme="minorHAnsi"/>
        </w:rPr>
        <w:t>,</w:t>
      </w:r>
      <w:r w:rsidRPr="00C61D5B">
        <w:rPr>
          <w:rFonts w:cstheme="minorHAnsi"/>
        </w:rPr>
        <w:t xml:space="preserve"> </w:t>
      </w:r>
      <w:r w:rsidR="00583388">
        <w:rPr>
          <w:rFonts w:cstheme="minorHAnsi"/>
        </w:rPr>
        <w:t xml:space="preserve">i innspillmøte i mai 2012 og </w:t>
      </w:r>
      <w:r w:rsidRPr="00C61D5B">
        <w:rPr>
          <w:rFonts w:cstheme="minorHAnsi"/>
        </w:rPr>
        <w:t>på høringsmøte</w:t>
      </w:r>
      <w:r w:rsidR="00244D1B" w:rsidRPr="00C61D5B">
        <w:rPr>
          <w:rFonts w:cstheme="minorHAnsi"/>
        </w:rPr>
        <w:t>t</w:t>
      </w:r>
      <w:r w:rsidRPr="00C61D5B">
        <w:rPr>
          <w:rFonts w:cstheme="minorHAnsi"/>
        </w:rPr>
        <w:t xml:space="preserve">. Regnskogfondet setter pris på at </w:t>
      </w:r>
      <w:proofErr w:type="spellStart"/>
      <w:r w:rsidRPr="00C61D5B">
        <w:rPr>
          <w:rFonts w:cstheme="minorHAnsi"/>
        </w:rPr>
        <w:t>NOU’en</w:t>
      </w:r>
      <w:proofErr w:type="spellEnd"/>
      <w:r w:rsidRPr="00C61D5B">
        <w:rPr>
          <w:rFonts w:cstheme="minorHAnsi"/>
        </w:rPr>
        <w:t xml:space="preserve"> </w:t>
      </w:r>
      <w:r w:rsidR="00583388">
        <w:rPr>
          <w:rFonts w:cstheme="minorHAnsi"/>
        </w:rPr>
        <w:t>tar opp</w:t>
      </w:r>
      <w:r w:rsidR="00583388" w:rsidRPr="00C61D5B">
        <w:rPr>
          <w:rFonts w:cstheme="minorHAnsi"/>
        </w:rPr>
        <w:t xml:space="preserve"> hvordan norske investeringer og import virk</w:t>
      </w:r>
      <w:r w:rsidR="00583388">
        <w:rPr>
          <w:rFonts w:cstheme="minorHAnsi"/>
        </w:rPr>
        <w:t xml:space="preserve">er inn </w:t>
      </w:r>
      <w:r w:rsidR="00583388" w:rsidRPr="00C61D5B">
        <w:rPr>
          <w:rFonts w:cstheme="minorHAnsi"/>
        </w:rPr>
        <w:t xml:space="preserve">på økosystemer i andre land </w:t>
      </w:r>
      <w:r w:rsidR="00583388">
        <w:rPr>
          <w:rFonts w:cstheme="minorHAnsi"/>
        </w:rPr>
        <w:t xml:space="preserve">i </w:t>
      </w:r>
      <w:r w:rsidRPr="00C61D5B">
        <w:rPr>
          <w:rFonts w:cstheme="minorHAnsi"/>
        </w:rPr>
        <w:t>et eget kapittel</w:t>
      </w:r>
      <w:r w:rsidR="00927756">
        <w:rPr>
          <w:rFonts w:cstheme="minorHAnsi"/>
        </w:rPr>
        <w:t xml:space="preserve"> (</w:t>
      </w:r>
      <w:proofErr w:type="spellStart"/>
      <w:r w:rsidR="00927756">
        <w:rPr>
          <w:rFonts w:cstheme="minorHAnsi"/>
        </w:rPr>
        <w:t>kap</w:t>
      </w:r>
      <w:proofErr w:type="spellEnd"/>
      <w:r w:rsidR="00D819E7">
        <w:rPr>
          <w:rFonts w:cstheme="minorHAnsi"/>
        </w:rPr>
        <w:t>.</w:t>
      </w:r>
      <w:r w:rsidR="008C4A4A" w:rsidRPr="00C61D5B">
        <w:rPr>
          <w:rFonts w:cstheme="minorHAnsi"/>
        </w:rPr>
        <w:t xml:space="preserve"> 6)</w:t>
      </w:r>
      <w:r w:rsidR="00583388">
        <w:rPr>
          <w:rFonts w:cstheme="minorHAnsi"/>
        </w:rPr>
        <w:t>.</w:t>
      </w:r>
      <w:r w:rsidR="00927756">
        <w:rPr>
          <w:rFonts w:cstheme="minorHAnsi"/>
        </w:rPr>
        <w:t xml:space="preserve"> </w:t>
      </w:r>
    </w:p>
    <w:p w:rsidR="0052080A" w:rsidRPr="00C61D5B" w:rsidRDefault="003D5748" w:rsidP="00F60616">
      <w:pPr>
        <w:pStyle w:val="Brdtekst"/>
        <w:rPr>
          <w:rFonts w:cstheme="minorHAnsi"/>
        </w:rPr>
      </w:pPr>
      <w:r w:rsidRPr="006A0FD7">
        <w:rPr>
          <w:rFonts w:cstheme="minorHAnsi"/>
        </w:rPr>
        <w:t xml:space="preserve">Regnskogene rommer 50-80% av landjordas arter, og leverer økosystemtjenester av uvurderlig global verdi. Norge </w:t>
      </w:r>
      <w:r w:rsidR="00927756" w:rsidRPr="006A0FD7">
        <w:rPr>
          <w:rFonts w:cstheme="minorHAnsi"/>
        </w:rPr>
        <w:t xml:space="preserve">har blitt en svært viktig internasjonal aktør når det gjelder </w:t>
      </w:r>
      <w:r w:rsidR="00927756" w:rsidRPr="006A0FD7">
        <w:rPr>
          <w:rFonts w:cstheme="minorHAnsi"/>
          <w:i/>
        </w:rPr>
        <w:t>bevaring</w:t>
      </w:r>
      <w:r w:rsidRPr="006A0FD7">
        <w:rPr>
          <w:rFonts w:cstheme="minorHAnsi"/>
        </w:rPr>
        <w:t xml:space="preserve"> av tropeskog</w:t>
      </w:r>
      <w:r w:rsidR="00927756" w:rsidRPr="006A0FD7">
        <w:rPr>
          <w:rFonts w:cstheme="minorHAnsi"/>
        </w:rPr>
        <w:t xml:space="preserve"> gjennom «klima og skogsatsingen»</w:t>
      </w:r>
      <w:r w:rsidRPr="006A0FD7">
        <w:rPr>
          <w:rFonts w:cstheme="minorHAnsi"/>
        </w:rPr>
        <w:t xml:space="preserve">, men ikke kommet like langt når det gjelder å forhindre negative virkninger på de samme økosystemene fra norske </w:t>
      </w:r>
      <w:r w:rsidR="00927756" w:rsidRPr="006A0FD7">
        <w:rPr>
          <w:rFonts w:cstheme="minorHAnsi"/>
        </w:rPr>
        <w:t>investeringer, handel og næringsvirksomhet</w:t>
      </w:r>
      <w:r w:rsidRPr="006A0FD7">
        <w:rPr>
          <w:rFonts w:cstheme="minorHAnsi"/>
        </w:rPr>
        <w:t>. Det haster med å kartlegge og begrense norsk virksomhets negative virkning på regnskog</w:t>
      </w:r>
      <w:r w:rsidR="00F60616" w:rsidRPr="006A0FD7">
        <w:rPr>
          <w:rFonts w:cstheme="minorHAnsi"/>
        </w:rPr>
        <w:t>ens økosystemer, slik vi under</w:t>
      </w:r>
      <w:r w:rsidR="00D819E7">
        <w:rPr>
          <w:rFonts w:cstheme="minorHAnsi"/>
        </w:rPr>
        <w:t>s</w:t>
      </w:r>
      <w:r w:rsidR="00F60616" w:rsidRPr="006A0FD7">
        <w:rPr>
          <w:rFonts w:cstheme="minorHAnsi"/>
        </w:rPr>
        <w:t>treker i våre kommentarer nedenfor. Vi kommenterer i hovedsak på kapittel 6.</w:t>
      </w:r>
    </w:p>
    <w:p w:rsidR="00E8488C" w:rsidRPr="00E0042A" w:rsidRDefault="00E8488C" w:rsidP="008651C1">
      <w:pPr>
        <w:pStyle w:val="Brdtekst"/>
        <w:rPr>
          <w:rFonts w:cstheme="minorHAnsi"/>
        </w:rPr>
      </w:pPr>
    </w:p>
    <w:p w:rsidR="002638EE" w:rsidRPr="00E0042A" w:rsidRDefault="00847F84" w:rsidP="005E6FD7">
      <w:pPr>
        <w:pStyle w:val="Merknadstekst"/>
        <w:spacing w:line="276" w:lineRule="auto"/>
        <w:rPr>
          <w:sz w:val="22"/>
          <w:szCs w:val="22"/>
        </w:rPr>
      </w:pPr>
      <w:r w:rsidRPr="00E0042A">
        <w:rPr>
          <w:rFonts w:cstheme="minorHAnsi"/>
          <w:sz w:val="22"/>
          <w:szCs w:val="22"/>
        </w:rPr>
        <w:t>På et overordnet plan mener</w:t>
      </w:r>
      <w:r w:rsidR="00583388" w:rsidRPr="00E0042A">
        <w:rPr>
          <w:rFonts w:cstheme="minorHAnsi"/>
          <w:sz w:val="22"/>
          <w:szCs w:val="22"/>
        </w:rPr>
        <w:t xml:space="preserve"> Regnskogfondet </w:t>
      </w:r>
      <w:r w:rsidRPr="00E0042A">
        <w:rPr>
          <w:rFonts w:cstheme="minorHAnsi"/>
          <w:sz w:val="22"/>
          <w:szCs w:val="22"/>
        </w:rPr>
        <w:t xml:space="preserve">at økonomisk verdsetting av økosystemtjenester </w:t>
      </w:r>
      <w:r w:rsidR="002638EE" w:rsidRPr="00E0042A">
        <w:rPr>
          <w:rFonts w:cstheme="minorHAnsi"/>
          <w:sz w:val="22"/>
          <w:szCs w:val="22"/>
        </w:rPr>
        <w:t xml:space="preserve">kan bidra til synliggjøring av verdien av natur for beslutningstakere, og dermed </w:t>
      </w:r>
      <w:r w:rsidR="00E67F3B" w:rsidRPr="00E0042A">
        <w:rPr>
          <w:rFonts w:cstheme="minorHAnsi"/>
          <w:sz w:val="22"/>
          <w:szCs w:val="22"/>
        </w:rPr>
        <w:t>til at bevaring av økosystemene tillegges større vekt</w:t>
      </w:r>
      <w:r w:rsidR="002638EE" w:rsidRPr="00E0042A">
        <w:rPr>
          <w:rFonts w:cstheme="minorHAnsi"/>
          <w:sz w:val="22"/>
          <w:szCs w:val="22"/>
        </w:rPr>
        <w:t>.</w:t>
      </w:r>
      <w:r w:rsidR="00E0042A" w:rsidRPr="00E0042A">
        <w:rPr>
          <w:rFonts w:cstheme="minorHAnsi"/>
          <w:sz w:val="22"/>
          <w:szCs w:val="22"/>
        </w:rPr>
        <w:t xml:space="preserve"> </w:t>
      </w:r>
      <w:r w:rsidR="00E0042A" w:rsidRPr="00E0042A">
        <w:rPr>
          <w:sz w:val="22"/>
          <w:szCs w:val="22"/>
        </w:rPr>
        <w:t xml:space="preserve">Vi vil likevel understreke at bærekraftig forvaltning av økosystemer og naturgrunnlaget vårt er en politisk oppgave som i første rekke må ivaretas gjennom politiske vedtak, reguleringer eller juridiske virkemidler. Markedsbaserte virkemidler kan brukes der de kan styrke forvaltningen og tydeliggjøre verdier. </w:t>
      </w:r>
      <w:r w:rsidR="00A1313F" w:rsidRPr="00E0042A">
        <w:rPr>
          <w:rFonts w:cstheme="minorHAnsi"/>
          <w:sz w:val="22"/>
          <w:szCs w:val="22"/>
        </w:rPr>
        <w:t>Vi støtter utvalgets synspunkt om at fokus på den økonomiske verdien av økosystemtjenester bør være et supplement, og ikke erstatte, økologiske, etiske og samfunnsfaglige argumenter.</w:t>
      </w:r>
      <w:r w:rsidR="004B6AA0" w:rsidRPr="00E0042A">
        <w:rPr>
          <w:rFonts w:cstheme="minorHAnsi"/>
          <w:sz w:val="22"/>
          <w:szCs w:val="22"/>
        </w:rPr>
        <w:t xml:space="preserve"> </w:t>
      </w:r>
    </w:p>
    <w:p w:rsidR="002638EE" w:rsidRPr="00C61D5B" w:rsidRDefault="002638EE" w:rsidP="008651C1">
      <w:pPr>
        <w:pStyle w:val="Brdtekst"/>
        <w:rPr>
          <w:rFonts w:cstheme="minorHAnsi"/>
        </w:rPr>
      </w:pPr>
      <w:r w:rsidRPr="00C61D5B">
        <w:rPr>
          <w:rFonts w:cstheme="minorHAnsi"/>
        </w:rPr>
        <w:t>Når det gjelder utvalgets anbefalinger i kapittel seks, støtter Regn</w:t>
      </w:r>
      <w:r w:rsidR="00837CF2" w:rsidRPr="00C61D5B">
        <w:rPr>
          <w:rFonts w:cstheme="minorHAnsi"/>
        </w:rPr>
        <w:t>skogfondet begge anbefalingene</w:t>
      </w:r>
      <w:r w:rsidR="000C3F73">
        <w:rPr>
          <w:rFonts w:cstheme="minorHAnsi"/>
        </w:rPr>
        <w:t xml:space="preserve">, som vi </w:t>
      </w:r>
      <w:r w:rsidR="00CC6E2D">
        <w:rPr>
          <w:rFonts w:cstheme="minorHAnsi"/>
        </w:rPr>
        <w:t xml:space="preserve">kommer tilbake til </w:t>
      </w:r>
      <w:r w:rsidR="000C3F73">
        <w:rPr>
          <w:rFonts w:cstheme="minorHAnsi"/>
        </w:rPr>
        <w:t>nedenfor</w:t>
      </w:r>
      <w:r w:rsidR="00837CF2" w:rsidRPr="00C61D5B">
        <w:rPr>
          <w:rFonts w:cstheme="minorHAnsi"/>
        </w:rPr>
        <w:t>:</w:t>
      </w:r>
    </w:p>
    <w:p w:rsidR="00A31D39" w:rsidRDefault="00446A70" w:rsidP="00065505">
      <w:pPr>
        <w:pStyle w:val="Overskrift1"/>
      </w:pPr>
      <w:r>
        <w:br/>
      </w:r>
      <w:r w:rsidR="000B619E">
        <w:t xml:space="preserve">1: </w:t>
      </w:r>
      <w:r w:rsidR="00A31D39" w:rsidRPr="00C61D5B">
        <w:t>Kartlegging av norsk økonomisk aktivitets effekt på andre lands økosystemer:</w:t>
      </w:r>
    </w:p>
    <w:p w:rsidR="00B94E62" w:rsidRPr="00B94E62" w:rsidRDefault="00B94E62" w:rsidP="00B94E62">
      <w:pPr>
        <w:pStyle w:val="Brdtekst"/>
      </w:pPr>
    </w:p>
    <w:p w:rsidR="00F60616" w:rsidRPr="00446A70" w:rsidRDefault="006A0FD7" w:rsidP="00446A70">
      <w:pPr>
        <w:pStyle w:val="Brdtekst"/>
        <w:ind w:left="708"/>
        <w:rPr>
          <w:rFonts w:cstheme="minorHAnsi"/>
          <w:i/>
        </w:rPr>
      </w:pPr>
      <w:r>
        <w:rPr>
          <w:rFonts w:cstheme="minorHAnsi"/>
          <w:i/>
        </w:rPr>
        <w:t>Utvalgets a</w:t>
      </w:r>
      <w:r w:rsidR="00F60616" w:rsidRPr="00446A70">
        <w:rPr>
          <w:rFonts w:cstheme="minorHAnsi"/>
          <w:i/>
        </w:rPr>
        <w:t xml:space="preserve">nbefaling: Det er viktig at vi forstår og har relevant kunnskap om effektene av vår deltakelse i en globalisert verden. Men effektene av Norges samhandling med </w:t>
      </w:r>
      <w:r w:rsidR="00F60616" w:rsidRPr="00446A70">
        <w:rPr>
          <w:rFonts w:cstheme="minorHAnsi"/>
          <w:i/>
        </w:rPr>
        <w:lastRenderedPageBreak/>
        <w:t>utlandet kan være diffuse og vanskelige å spore, og kunnskapen er mangelfull. Vi anbefaler at effektene av norsk økonomisk aktivitet på økosystemer i andre land utredes.</w:t>
      </w:r>
      <w:r w:rsidR="00446A70">
        <w:rPr>
          <w:rFonts w:cstheme="minorHAnsi"/>
          <w:i/>
        </w:rPr>
        <w:br/>
      </w:r>
    </w:p>
    <w:p w:rsidR="00914AAD" w:rsidRDefault="00CA36CB" w:rsidP="00065505">
      <w:pPr>
        <w:rPr>
          <w:rFonts w:cstheme="minorHAnsi"/>
        </w:rPr>
      </w:pPr>
      <w:r w:rsidRPr="00C61D5B">
        <w:rPr>
          <w:rFonts w:cstheme="minorHAnsi"/>
        </w:rPr>
        <w:t xml:space="preserve">Regnskogfondet har lenge etterspurt systematisk kartlegging av </w:t>
      </w:r>
      <w:r w:rsidR="00BB5DBA" w:rsidRPr="00C61D5B">
        <w:rPr>
          <w:rFonts w:cstheme="minorHAnsi"/>
        </w:rPr>
        <w:t xml:space="preserve">hvordan </w:t>
      </w:r>
      <w:r w:rsidR="00837CF2" w:rsidRPr="00C61D5B">
        <w:rPr>
          <w:rFonts w:cstheme="minorHAnsi"/>
        </w:rPr>
        <w:t xml:space="preserve">norsk </w:t>
      </w:r>
      <w:r w:rsidR="00BB5DBA" w:rsidRPr="00C61D5B">
        <w:rPr>
          <w:rFonts w:cstheme="minorHAnsi"/>
        </w:rPr>
        <w:t xml:space="preserve">økonomisk aktivitet </w:t>
      </w:r>
      <w:r w:rsidR="00837CF2" w:rsidRPr="00C61D5B">
        <w:rPr>
          <w:rFonts w:cstheme="minorHAnsi"/>
        </w:rPr>
        <w:t xml:space="preserve">i utlandet </w:t>
      </w:r>
      <w:r w:rsidR="00792650">
        <w:rPr>
          <w:rFonts w:cstheme="minorHAnsi"/>
        </w:rPr>
        <w:t xml:space="preserve">påvirker </w:t>
      </w:r>
      <w:r w:rsidR="00837CF2" w:rsidRPr="00C61D5B">
        <w:rPr>
          <w:rFonts w:cstheme="minorHAnsi"/>
        </w:rPr>
        <w:t>regnskogen</w:t>
      </w:r>
      <w:r w:rsidRPr="00C61D5B">
        <w:rPr>
          <w:rFonts w:cstheme="minorHAnsi"/>
        </w:rPr>
        <w:t>.</w:t>
      </w:r>
      <w:r w:rsidR="00837CF2" w:rsidRPr="00C61D5B">
        <w:rPr>
          <w:rFonts w:cstheme="minorHAnsi"/>
        </w:rPr>
        <w:t xml:space="preserve"> </w:t>
      </w:r>
      <w:r w:rsidR="000B06EB" w:rsidRPr="00C61D5B">
        <w:rPr>
          <w:rFonts w:cstheme="minorHAnsi"/>
        </w:rPr>
        <w:t xml:space="preserve">50-80% av verdens terrestriske arter finnes i </w:t>
      </w:r>
      <w:r w:rsidR="00BB5DBA" w:rsidRPr="00C61D5B">
        <w:rPr>
          <w:rFonts w:cstheme="minorHAnsi"/>
        </w:rPr>
        <w:t xml:space="preserve">tropisk </w:t>
      </w:r>
      <w:r w:rsidR="000B06EB" w:rsidRPr="00C61D5B">
        <w:rPr>
          <w:rFonts w:cstheme="minorHAnsi"/>
        </w:rPr>
        <w:t>regnskog, som også er en ekstremt viktig leverandør av økosystemtjenester, som for eksempel karbonlagring, klimaregulering og vanntilførsel.</w:t>
      </w:r>
      <w:r w:rsidR="006205C7" w:rsidRPr="00C61D5B">
        <w:rPr>
          <w:rFonts w:cstheme="minorHAnsi"/>
        </w:rPr>
        <w:t xml:space="preserve"> Vi mener et like viktig perspektiv er hvordan menneskene som lever i disse områdene er helt eller delvis avhengig av skogens økosystemtjenester for</w:t>
      </w:r>
      <w:r w:rsidR="000B06EB" w:rsidRPr="00C61D5B">
        <w:rPr>
          <w:rFonts w:cstheme="minorHAnsi"/>
        </w:rPr>
        <w:t xml:space="preserve"> </w:t>
      </w:r>
      <w:r w:rsidR="000B0EBF">
        <w:rPr>
          <w:rFonts w:cstheme="minorHAnsi"/>
        </w:rPr>
        <w:t>å overleve, og må sikres rettigheter over sine naturressurser.</w:t>
      </w:r>
    </w:p>
    <w:p w:rsidR="007C0A48" w:rsidRDefault="00914AAD" w:rsidP="00990C5C">
      <w:pPr>
        <w:pStyle w:val="k-a7"/>
        <w:shd w:val="clear" w:color="auto" w:fill="FFFFFF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61D5B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C61D5B">
        <w:rPr>
          <w:rFonts w:asciiTheme="minorHAnsi" w:hAnsiTheme="minorHAnsi" w:cstheme="minorHAnsi"/>
          <w:sz w:val="22"/>
          <w:szCs w:val="22"/>
        </w:rPr>
        <w:t>NOU’en</w:t>
      </w:r>
      <w:proofErr w:type="spellEnd"/>
      <w:r w:rsidRPr="00C61D5B">
        <w:rPr>
          <w:rFonts w:asciiTheme="minorHAnsi" w:hAnsiTheme="minorHAnsi" w:cstheme="minorHAnsi"/>
          <w:sz w:val="22"/>
          <w:szCs w:val="22"/>
        </w:rPr>
        <w:t xml:space="preserve"> påpekes behovet for nye metoder for å måle miljøeffektene av grenseoverskridende økonomisk aktivitet. Det finnes allerede flere metoder, som det er vist til i </w:t>
      </w:r>
      <w:proofErr w:type="spellStart"/>
      <w:r w:rsidRPr="00C61D5B">
        <w:rPr>
          <w:rFonts w:asciiTheme="minorHAnsi" w:hAnsiTheme="minorHAnsi" w:cstheme="minorHAnsi"/>
          <w:sz w:val="22"/>
          <w:szCs w:val="22"/>
        </w:rPr>
        <w:t>NOU’en</w:t>
      </w:r>
      <w:proofErr w:type="spellEnd"/>
      <w:r w:rsidRPr="00C61D5B">
        <w:rPr>
          <w:rFonts w:asciiTheme="minorHAnsi" w:hAnsiTheme="minorHAnsi" w:cstheme="minorHAnsi"/>
          <w:sz w:val="22"/>
          <w:szCs w:val="22"/>
        </w:rPr>
        <w:t xml:space="preserve"> som kan benyttes per i dag, blant annet metoder utviklet av Global </w:t>
      </w:r>
      <w:proofErr w:type="spellStart"/>
      <w:r w:rsidRPr="00C61D5B">
        <w:rPr>
          <w:rFonts w:asciiTheme="minorHAnsi" w:hAnsiTheme="minorHAnsi" w:cstheme="minorHAnsi"/>
          <w:sz w:val="22"/>
          <w:szCs w:val="22"/>
        </w:rPr>
        <w:t>Footprint</w:t>
      </w:r>
      <w:proofErr w:type="spellEnd"/>
      <w:r w:rsidRPr="00C61D5B">
        <w:rPr>
          <w:rFonts w:asciiTheme="minorHAnsi" w:hAnsiTheme="minorHAnsi" w:cstheme="minorHAnsi"/>
          <w:sz w:val="22"/>
          <w:szCs w:val="22"/>
        </w:rPr>
        <w:t xml:space="preserve"> Network. Ved gjennomføring av en slik utredning, kan Norge bidra til å forbedre og utvikle nye metoder for å måle miljøeffektene av grenseoverskridende økonomisk aktivitet. </w:t>
      </w:r>
    </w:p>
    <w:p w:rsidR="007C0A48" w:rsidRPr="007C0A48" w:rsidRDefault="00792650" w:rsidP="00990C5C">
      <w:pPr>
        <w:pStyle w:val="k-a7"/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Norge skal som del av sine forpliktelser under CBD utarbeide </w:t>
      </w:r>
      <w:r w:rsidR="007C0A48">
        <w:rPr>
          <w:rFonts w:asciiTheme="minorHAnsi" w:hAnsiTheme="minorHAnsi" w:cstheme="minorHAnsi"/>
          <w:sz w:val="22"/>
          <w:szCs w:val="22"/>
        </w:rPr>
        <w:t xml:space="preserve">en ny handlingsplan for bevaring av biologisk mangfold </w:t>
      </w:r>
      <w:r>
        <w:rPr>
          <w:rFonts w:asciiTheme="minorHAnsi" w:hAnsiTheme="minorHAnsi" w:cstheme="minorHAnsi"/>
          <w:sz w:val="22"/>
          <w:szCs w:val="22"/>
        </w:rPr>
        <w:t xml:space="preserve">innen 2015. </w:t>
      </w:r>
      <w:r w:rsidR="007C0A48">
        <w:rPr>
          <w:rFonts w:asciiTheme="minorHAnsi" w:hAnsiTheme="minorHAnsi" w:cstheme="minorHAnsi"/>
          <w:sz w:val="22"/>
          <w:szCs w:val="22"/>
        </w:rPr>
        <w:t xml:space="preserve"> </w:t>
      </w:r>
      <w:r w:rsidR="00A33DFB" w:rsidRPr="00A33DFB">
        <w:rPr>
          <w:rFonts w:asciiTheme="minorHAnsi" w:hAnsiTheme="minorHAnsi" w:cstheme="minorHAnsi"/>
          <w:sz w:val="22"/>
          <w:szCs w:val="22"/>
        </w:rPr>
        <w:t>Norges</w:t>
      </w:r>
      <w:r w:rsidR="00A33DF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33DFB">
        <w:rPr>
          <w:rFonts w:asciiTheme="minorHAnsi" w:hAnsiTheme="minorHAnsi" w:cstheme="minorHAnsi"/>
          <w:sz w:val="22"/>
          <w:szCs w:val="22"/>
        </w:rPr>
        <w:t xml:space="preserve">påvirkning på andre lands økosystemer må være et tema </w:t>
      </w:r>
      <w:r w:rsidR="007C0A48">
        <w:rPr>
          <w:rFonts w:asciiTheme="minorHAnsi" w:hAnsiTheme="minorHAnsi" w:cstheme="minorHAnsi"/>
          <w:sz w:val="22"/>
          <w:szCs w:val="22"/>
        </w:rPr>
        <w:t>som løftes fram</w:t>
      </w:r>
      <w:r w:rsidR="00A33DFB">
        <w:rPr>
          <w:rFonts w:asciiTheme="minorHAnsi" w:hAnsiTheme="minorHAnsi" w:cstheme="minorHAnsi"/>
          <w:sz w:val="22"/>
          <w:szCs w:val="22"/>
        </w:rPr>
        <w:t>, med konkrete, målbare målsettinger.</w:t>
      </w:r>
      <w:r w:rsidR="007C0A4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37CF2" w:rsidRDefault="00837CF2" w:rsidP="008651C1">
      <w:pPr>
        <w:pStyle w:val="Listeavsnitt"/>
        <w:numPr>
          <w:ilvl w:val="0"/>
          <w:numId w:val="4"/>
        </w:numPr>
        <w:rPr>
          <w:rFonts w:cstheme="minorHAnsi"/>
        </w:rPr>
      </w:pPr>
      <w:r w:rsidRPr="00914AAD">
        <w:rPr>
          <w:rFonts w:cstheme="minorHAnsi"/>
        </w:rPr>
        <w:t xml:space="preserve">Regnskogfondet </w:t>
      </w:r>
      <w:r w:rsidR="00290AA6" w:rsidRPr="00914AAD">
        <w:rPr>
          <w:rFonts w:cstheme="minorHAnsi"/>
        </w:rPr>
        <w:t xml:space="preserve">støtter utvalgets anbefaling, og </w:t>
      </w:r>
      <w:r w:rsidRPr="00914AAD">
        <w:rPr>
          <w:rFonts w:cstheme="minorHAnsi"/>
        </w:rPr>
        <w:t xml:space="preserve">mener det </w:t>
      </w:r>
      <w:r w:rsidRPr="00914AAD">
        <w:rPr>
          <w:rFonts w:cstheme="minorHAnsi"/>
          <w:u w:val="single"/>
        </w:rPr>
        <w:t xml:space="preserve">så </w:t>
      </w:r>
      <w:r w:rsidR="00EA6B64" w:rsidRPr="00914AAD">
        <w:rPr>
          <w:rFonts w:cstheme="minorHAnsi"/>
          <w:u w:val="single"/>
        </w:rPr>
        <w:t>raskt</w:t>
      </w:r>
      <w:r w:rsidRPr="00914AAD">
        <w:rPr>
          <w:rFonts w:cstheme="minorHAnsi"/>
          <w:u w:val="single"/>
        </w:rPr>
        <w:t xml:space="preserve"> som mulig</w:t>
      </w:r>
      <w:r w:rsidRPr="00914AAD">
        <w:rPr>
          <w:rFonts w:cstheme="minorHAnsi"/>
        </w:rPr>
        <w:t xml:space="preserve"> må settes i gang en utredning som kartlegger hvordan norske investeringer og handel påvirker økosystemer i andre land, med særlig fokus på tropisk skog.</w:t>
      </w:r>
      <w:r w:rsidR="00C472CE" w:rsidRPr="00914AAD">
        <w:rPr>
          <w:rFonts w:cstheme="minorHAnsi"/>
        </w:rPr>
        <w:t xml:space="preserve"> </w:t>
      </w:r>
      <w:r w:rsidR="00914AAD">
        <w:rPr>
          <w:rFonts w:cstheme="minorHAnsi"/>
        </w:rPr>
        <w:t>Utredningen må bidra til å videreutvikle metoder for å måle miljøeffektene av grenseoverskridende økonomisk aktivitet.</w:t>
      </w:r>
    </w:p>
    <w:p w:rsidR="00D819E7" w:rsidRDefault="00D819E7" w:rsidP="00D819E7">
      <w:pPr>
        <w:pStyle w:val="Listeavsnitt"/>
        <w:rPr>
          <w:rFonts w:cstheme="minorHAnsi"/>
        </w:rPr>
      </w:pPr>
    </w:p>
    <w:p w:rsidR="00E83976" w:rsidRDefault="00E83976" w:rsidP="00065505">
      <w:pPr>
        <w:pStyle w:val="Listeavsnit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Regnskogfondet anbefaler at Norges nye handlingsplan for bio</w:t>
      </w:r>
      <w:r w:rsidR="00792650">
        <w:rPr>
          <w:rFonts w:cstheme="minorHAnsi"/>
        </w:rPr>
        <w:t xml:space="preserve">logisk </w:t>
      </w:r>
      <w:r>
        <w:rPr>
          <w:rFonts w:cstheme="minorHAnsi"/>
        </w:rPr>
        <w:t>mangfold også fokuserer på norsk påvirkning av andre lands økosystemtjenester og bio</w:t>
      </w:r>
      <w:r w:rsidR="00792650">
        <w:rPr>
          <w:rFonts w:cstheme="minorHAnsi"/>
        </w:rPr>
        <w:t xml:space="preserve">logisk </w:t>
      </w:r>
      <w:r>
        <w:rPr>
          <w:rFonts w:cstheme="minorHAnsi"/>
        </w:rPr>
        <w:t xml:space="preserve">mangfold. </w:t>
      </w:r>
      <w:r w:rsidR="006574E2">
        <w:rPr>
          <w:rFonts w:cstheme="minorHAnsi"/>
        </w:rPr>
        <w:t xml:space="preserve">Handlingsplanen bør </w:t>
      </w:r>
      <w:r w:rsidR="00792650">
        <w:rPr>
          <w:rFonts w:cstheme="minorHAnsi"/>
        </w:rPr>
        <w:t xml:space="preserve">inneholde </w:t>
      </w:r>
      <w:r>
        <w:rPr>
          <w:rFonts w:cstheme="minorHAnsi"/>
        </w:rPr>
        <w:t>konkrete tiltak og tydelige mål om hvordan Norges negative effekt på andre lands økosystemer kan begrenses.</w:t>
      </w:r>
    </w:p>
    <w:p w:rsidR="00EA6B64" w:rsidRPr="00C61D5B" w:rsidRDefault="00EA6B64" w:rsidP="005E6FD7">
      <w:pPr>
        <w:pStyle w:val="k-a7"/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61D5B">
        <w:rPr>
          <w:rFonts w:asciiTheme="minorHAnsi" w:hAnsiTheme="minorHAnsi" w:cstheme="minorHAnsi"/>
          <w:sz w:val="22"/>
          <w:szCs w:val="22"/>
        </w:rPr>
        <w:t xml:space="preserve">Selv om behovet er stort for mer informasjon om Norges påvirkning av andre lands økosystemer, mener vi det </w:t>
      </w:r>
      <w:r w:rsidR="00446A70">
        <w:rPr>
          <w:rFonts w:asciiTheme="minorHAnsi" w:hAnsiTheme="minorHAnsi" w:cstheme="minorHAnsi"/>
          <w:sz w:val="22"/>
          <w:szCs w:val="22"/>
        </w:rPr>
        <w:t xml:space="preserve">på en del områder </w:t>
      </w:r>
      <w:r w:rsidRPr="00C61D5B">
        <w:rPr>
          <w:rFonts w:asciiTheme="minorHAnsi" w:hAnsiTheme="minorHAnsi" w:cstheme="minorHAnsi"/>
          <w:sz w:val="22"/>
          <w:szCs w:val="22"/>
        </w:rPr>
        <w:t xml:space="preserve">allerede finnes mer enn nok informasjon til å handle for å begrense Norges negative </w:t>
      </w:r>
      <w:r w:rsidR="00446A70">
        <w:rPr>
          <w:rFonts w:asciiTheme="minorHAnsi" w:hAnsiTheme="minorHAnsi" w:cstheme="minorHAnsi"/>
          <w:sz w:val="22"/>
          <w:szCs w:val="22"/>
        </w:rPr>
        <w:t>påvirkning.</w:t>
      </w:r>
    </w:p>
    <w:p w:rsidR="00BE0E66" w:rsidRDefault="00D2631E" w:rsidP="008651C1">
      <w:pPr>
        <w:rPr>
          <w:rFonts w:cstheme="minorHAnsi"/>
        </w:rPr>
      </w:pPr>
      <w:r w:rsidRPr="00BE0E66">
        <w:rPr>
          <w:rFonts w:cstheme="minorHAnsi"/>
        </w:rPr>
        <w:t xml:space="preserve">Som verdens største </w:t>
      </w:r>
      <w:r w:rsidR="00E63857">
        <w:rPr>
          <w:rFonts w:cstheme="minorHAnsi"/>
        </w:rPr>
        <w:t xml:space="preserve">offentlige </w:t>
      </w:r>
      <w:r w:rsidR="00E63857" w:rsidRPr="00BE0E66">
        <w:rPr>
          <w:rFonts w:cstheme="minorHAnsi"/>
        </w:rPr>
        <w:t>investerings</w:t>
      </w:r>
      <w:r w:rsidR="00E63857">
        <w:rPr>
          <w:rFonts w:cstheme="minorHAnsi"/>
        </w:rPr>
        <w:t>fond</w:t>
      </w:r>
      <w:r w:rsidRPr="00BE0E66">
        <w:rPr>
          <w:rFonts w:cstheme="minorHAnsi"/>
        </w:rPr>
        <w:t xml:space="preserve">, har Statens pensjonsfond utland både stor direkte og indirekte påvirkning på andre lands økosystemer. </w:t>
      </w:r>
      <w:r w:rsidR="007670DB" w:rsidRPr="00BE0E66">
        <w:rPr>
          <w:rFonts w:cstheme="minorHAnsi"/>
        </w:rPr>
        <w:t xml:space="preserve">22% av </w:t>
      </w:r>
      <w:proofErr w:type="spellStart"/>
      <w:r w:rsidR="007670DB" w:rsidRPr="00BE0E66">
        <w:rPr>
          <w:rFonts w:cstheme="minorHAnsi"/>
        </w:rPr>
        <w:t>SPU</w:t>
      </w:r>
      <w:r w:rsidR="008D2D38" w:rsidRPr="00BE0E66">
        <w:rPr>
          <w:rFonts w:cstheme="minorHAnsi"/>
        </w:rPr>
        <w:t>’</w:t>
      </w:r>
      <w:r w:rsidR="007670DB" w:rsidRPr="00BE0E66">
        <w:rPr>
          <w:rFonts w:cstheme="minorHAnsi"/>
        </w:rPr>
        <w:t>s</w:t>
      </w:r>
      <w:proofErr w:type="spellEnd"/>
      <w:r w:rsidR="007670DB" w:rsidRPr="00BE0E66">
        <w:rPr>
          <w:rFonts w:cstheme="minorHAnsi"/>
        </w:rPr>
        <w:t xml:space="preserve"> investeringer har betydelig risiko for</w:t>
      </w:r>
      <w:r w:rsidR="00F37045" w:rsidRPr="00BE0E66">
        <w:rPr>
          <w:rFonts w:cstheme="minorHAnsi"/>
        </w:rPr>
        <w:t xml:space="preserve"> direkte negativ miljøpåvirkning</w:t>
      </w:r>
      <w:r w:rsidR="006F4F08" w:rsidRPr="00BE0E66">
        <w:rPr>
          <w:rFonts w:cstheme="minorHAnsi"/>
        </w:rPr>
        <w:t>, deriblant ødeleggelse av tropisk regnskog</w:t>
      </w:r>
      <w:r w:rsidR="007670DB" w:rsidRPr="00BE0E66">
        <w:rPr>
          <w:rFonts w:cstheme="minorHAnsi"/>
        </w:rPr>
        <w:t xml:space="preserve">. </w:t>
      </w:r>
      <w:r w:rsidR="00156763" w:rsidRPr="00BE0E66">
        <w:rPr>
          <w:rFonts w:cstheme="minorHAnsi"/>
        </w:rPr>
        <w:t xml:space="preserve">For å sikre norsk troverdighet i </w:t>
      </w:r>
      <w:r w:rsidR="00446A70">
        <w:rPr>
          <w:rFonts w:cstheme="minorHAnsi"/>
        </w:rPr>
        <w:t xml:space="preserve">klima- og skogsatsingen, </w:t>
      </w:r>
      <w:r w:rsidR="00156763" w:rsidRPr="00BE0E66">
        <w:rPr>
          <w:rFonts w:cstheme="minorHAnsi"/>
        </w:rPr>
        <w:t xml:space="preserve">og </w:t>
      </w:r>
      <w:r w:rsidR="00E63857">
        <w:rPr>
          <w:rFonts w:cstheme="minorHAnsi"/>
        </w:rPr>
        <w:t>samstemthet</w:t>
      </w:r>
      <w:r w:rsidR="00E63857" w:rsidRPr="00BE0E66">
        <w:rPr>
          <w:rFonts w:cstheme="minorHAnsi"/>
        </w:rPr>
        <w:t xml:space="preserve"> </w:t>
      </w:r>
      <w:r w:rsidR="00156763" w:rsidRPr="00BE0E66">
        <w:rPr>
          <w:rFonts w:cstheme="minorHAnsi"/>
        </w:rPr>
        <w:t xml:space="preserve">i norsk politikk, er det nødvendig å </w:t>
      </w:r>
      <w:r w:rsidR="004660E1">
        <w:rPr>
          <w:rFonts w:cstheme="minorHAnsi"/>
        </w:rPr>
        <w:t xml:space="preserve">redusere </w:t>
      </w:r>
      <w:proofErr w:type="spellStart"/>
      <w:r w:rsidR="004660E1">
        <w:rPr>
          <w:rFonts w:cstheme="minorHAnsi"/>
        </w:rPr>
        <w:t>SPU</w:t>
      </w:r>
      <w:r w:rsidR="005E6FD7">
        <w:rPr>
          <w:rFonts w:cstheme="minorHAnsi"/>
        </w:rPr>
        <w:t>’</w:t>
      </w:r>
      <w:r w:rsidR="004660E1">
        <w:rPr>
          <w:rFonts w:cstheme="minorHAnsi"/>
        </w:rPr>
        <w:t>s</w:t>
      </w:r>
      <w:proofErr w:type="spellEnd"/>
      <w:r w:rsidR="004660E1">
        <w:rPr>
          <w:rFonts w:cstheme="minorHAnsi"/>
        </w:rPr>
        <w:t xml:space="preserve"> investeringer i selskaper som ødelegger regnskog. Dette bør gjøres gjennom en kombinasjon av utestengelse fra fondets investeringsunivers</w:t>
      </w:r>
      <w:r w:rsidR="00446A70">
        <w:rPr>
          <w:rFonts w:cstheme="minorHAnsi"/>
        </w:rPr>
        <w:t xml:space="preserve">, </w:t>
      </w:r>
      <w:r w:rsidR="004660E1">
        <w:rPr>
          <w:rFonts w:cstheme="minorHAnsi"/>
        </w:rPr>
        <w:t xml:space="preserve">og påvirkning av selskaper til å bedre sin praksis. </w:t>
      </w:r>
      <w:r w:rsidR="00640873">
        <w:rPr>
          <w:rFonts w:cstheme="minorHAnsi"/>
        </w:rPr>
        <w:t>Vi minner om at flertallet i Finanskomiteen i Stortinget</w:t>
      </w:r>
      <w:r w:rsidR="004660E1">
        <w:rPr>
          <w:rFonts w:cstheme="minorHAnsi"/>
        </w:rPr>
        <w:t xml:space="preserve"> </w:t>
      </w:r>
      <w:r w:rsidR="00640873">
        <w:rPr>
          <w:rFonts w:cstheme="minorHAnsi"/>
        </w:rPr>
        <w:t xml:space="preserve">i Innstilling 424 S (2012-2013) ba Norges Bank om å stille mer konkrete forventninger til selskapene i </w:t>
      </w:r>
      <w:proofErr w:type="spellStart"/>
      <w:r w:rsidR="00640873">
        <w:rPr>
          <w:rFonts w:cstheme="minorHAnsi"/>
        </w:rPr>
        <w:t>SPU</w:t>
      </w:r>
      <w:r w:rsidR="00D6273B">
        <w:rPr>
          <w:rFonts w:cstheme="minorHAnsi"/>
        </w:rPr>
        <w:t>’</w:t>
      </w:r>
      <w:r w:rsidR="00640873">
        <w:rPr>
          <w:rFonts w:cstheme="minorHAnsi"/>
        </w:rPr>
        <w:t>s</w:t>
      </w:r>
      <w:proofErr w:type="spellEnd"/>
      <w:r w:rsidR="00640873">
        <w:rPr>
          <w:rFonts w:cstheme="minorHAnsi"/>
        </w:rPr>
        <w:t xml:space="preserve"> portefølje om at de må redusere sine bidrag til avskoging. </w:t>
      </w:r>
    </w:p>
    <w:p w:rsidR="00B94E62" w:rsidRDefault="00B94E62" w:rsidP="008651C1">
      <w:pPr>
        <w:rPr>
          <w:rFonts w:cstheme="minorHAnsi"/>
        </w:rPr>
      </w:pPr>
    </w:p>
    <w:p w:rsidR="002A0EA1" w:rsidRDefault="00B86028" w:rsidP="008651C1">
      <w:pPr>
        <w:rPr>
          <w:rFonts w:cstheme="minorHAnsi"/>
        </w:rPr>
      </w:pPr>
      <w:r>
        <w:rPr>
          <w:rFonts w:cstheme="minorHAnsi"/>
        </w:rPr>
        <w:t xml:space="preserve">Vi setter pris på </w:t>
      </w:r>
      <w:r w:rsidR="00D81061">
        <w:rPr>
          <w:rFonts w:cstheme="minorHAnsi"/>
        </w:rPr>
        <w:t xml:space="preserve">at </w:t>
      </w:r>
      <w:proofErr w:type="spellStart"/>
      <w:r w:rsidR="00194FF2">
        <w:rPr>
          <w:rFonts w:cstheme="minorHAnsi"/>
        </w:rPr>
        <w:t>NOU</w:t>
      </w:r>
      <w:r w:rsidR="008754FC">
        <w:rPr>
          <w:rFonts w:cstheme="minorHAnsi"/>
        </w:rPr>
        <w:t>’</w:t>
      </w:r>
      <w:r w:rsidR="00194FF2">
        <w:rPr>
          <w:rFonts w:cstheme="minorHAnsi"/>
        </w:rPr>
        <w:t>en</w:t>
      </w:r>
      <w:proofErr w:type="spellEnd"/>
      <w:r w:rsidR="00194FF2">
        <w:rPr>
          <w:rFonts w:cstheme="minorHAnsi"/>
        </w:rPr>
        <w:t xml:space="preserve"> omtaler </w:t>
      </w:r>
      <w:proofErr w:type="spellStart"/>
      <w:r>
        <w:rPr>
          <w:rFonts w:cstheme="minorHAnsi"/>
        </w:rPr>
        <w:t>SPU’s</w:t>
      </w:r>
      <w:proofErr w:type="spellEnd"/>
      <w:r>
        <w:rPr>
          <w:rFonts w:cstheme="minorHAnsi"/>
        </w:rPr>
        <w:t xml:space="preserve"> negative virkning på økos</w:t>
      </w:r>
      <w:r w:rsidR="00DD4A03">
        <w:rPr>
          <w:rFonts w:cstheme="minorHAnsi"/>
        </w:rPr>
        <w:t>y</w:t>
      </w:r>
      <w:r w:rsidR="00C506B0">
        <w:rPr>
          <w:rFonts w:cstheme="minorHAnsi"/>
        </w:rPr>
        <w:t>s</w:t>
      </w:r>
      <w:r>
        <w:rPr>
          <w:rFonts w:cstheme="minorHAnsi"/>
        </w:rPr>
        <w:t>temer i andre land</w:t>
      </w:r>
      <w:r w:rsidR="00D81061">
        <w:rPr>
          <w:rFonts w:cstheme="minorHAnsi"/>
        </w:rPr>
        <w:t xml:space="preserve"> </w:t>
      </w:r>
      <w:r w:rsidR="0043051A">
        <w:rPr>
          <w:rFonts w:cstheme="minorHAnsi"/>
        </w:rPr>
        <w:t xml:space="preserve">og </w:t>
      </w:r>
      <w:proofErr w:type="spellStart"/>
      <w:r w:rsidR="00D81061">
        <w:rPr>
          <w:rFonts w:cstheme="minorHAnsi"/>
        </w:rPr>
        <w:t>SPU’s</w:t>
      </w:r>
      <w:proofErr w:type="spellEnd"/>
      <w:r w:rsidR="00D81061">
        <w:rPr>
          <w:rFonts w:cstheme="minorHAnsi"/>
        </w:rPr>
        <w:t xml:space="preserve"> etiske retningslinjer</w:t>
      </w:r>
      <w:r w:rsidR="008754FC">
        <w:rPr>
          <w:rFonts w:cstheme="minorHAnsi"/>
        </w:rPr>
        <w:t>.</w:t>
      </w:r>
      <w:r w:rsidR="00D81061">
        <w:rPr>
          <w:rFonts w:cstheme="minorHAnsi"/>
        </w:rPr>
        <w:t xml:space="preserve"> </w:t>
      </w:r>
      <w:r w:rsidR="00194FF2">
        <w:rPr>
          <w:rFonts w:cstheme="minorHAnsi"/>
        </w:rPr>
        <w:t>V</w:t>
      </w:r>
      <w:r w:rsidR="00E63857">
        <w:rPr>
          <w:rFonts w:cstheme="minorHAnsi"/>
        </w:rPr>
        <w:t>i</w:t>
      </w:r>
      <w:r w:rsidR="00194FF2">
        <w:rPr>
          <w:rFonts w:cstheme="minorHAnsi"/>
        </w:rPr>
        <w:t xml:space="preserve"> deler utvalgets vurdering av at </w:t>
      </w:r>
      <w:r w:rsidR="00E63857">
        <w:rPr>
          <w:rFonts w:cstheme="minorHAnsi"/>
        </w:rPr>
        <w:t xml:space="preserve">det </w:t>
      </w:r>
      <w:r w:rsidR="00E63857">
        <w:t>i</w:t>
      </w:r>
      <w:r w:rsidR="00D81061">
        <w:t xml:space="preserve"> liten grad gjøres vurderinger av risiko for negative miljøeffekter av investeringen</w:t>
      </w:r>
      <w:r w:rsidR="00E63857">
        <w:t>e</w:t>
      </w:r>
      <w:r w:rsidR="00D81061">
        <w:t xml:space="preserve">. </w:t>
      </w:r>
      <w:r w:rsidR="00C506B0">
        <w:t>Utvalget</w:t>
      </w:r>
      <w:r w:rsidR="00BE0D01">
        <w:t xml:space="preserve"> hadde</w:t>
      </w:r>
      <w:r w:rsidR="00D6273B">
        <w:t xml:space="preserve"> </w:t>
      </w:r>
      <w:r w:rsidR="00C506B0">
        <w:t>forventninger til at Norges ansvar for globale økosystemtjenester sk</w:t>
      </w:r>
      <w:r w:rsidR="00BE0D01">
        <w:t>ulle</w:t>
      </w:r>
      <w:r w:rsidR="00C506B0">
        <w:t xml:space="preserve"> vurderes i</w:t>
      </w:r>
      <w:r w:rsidR="00194FF2">
        <w:t xml:space="preserve"> arbeidet til</w:t>
      </w:r>
      <w:r w:rsidR="00C506B0">
        <w:t xml:space="preserve"> </w:t>
      </w:r>
      <w:r w:rsidR="003E159A">
        <w:t>S</w:t>
      </w:r>
      <w:r w:rsidR="00C506B0">
        <w:t>trategirådet</w:t>
      </w:r>
      <w:r w:rsidR="00194FF2">
        <w:t xml:space="preserve"> for SPU nedsatt av finansdepartementet</w:t>
      </w:r>
      <w:r w:rsidR="00BE0D01">
        <w:t xml:space="preserve"> (nylig offentliggjort),</w:t>
      </w:r>
      <w:r w:rsidR="00C506B0">
        <w:t xml:space="preserve"> men kommer ikke med konkrete anbefalinger. </w:t>
      </w:r>
      <w:r w:rsidR="00D62B24">
        <w:rPr>
          <w:rFonts w:cstheme="minorHAnsi"/>
        </w:rPr>
        <w:t>Vi hadde</w:t>
      </w:r>
      <w:r w:rsidR="003E159A">
        <w:rPr>
          <w:rFonts w:cstheme="minorHAnsi"/>
        </w:rPr>
        <w:t xml:space="preserve"> </w:t>
      </w:r>
      <w:r>
        <w:rPr>
          <w:rFonts w:cstheme="minorHAnsi"/>
        </w:rPr>
        <w:t xml:space="preserve">ønsket at denne utredningen </w:t>
      </w:r>
      <w:r w:rsidR="00D62B24">
        <w:rPr>
          <w:rFonts w:cstheme="minorHAnsi"/>
        </w:rPr>
        <w:t xml:space="preserve">satte </w:t>
      </w:r>
      <w:r w:rsidR="00CC4ADA">
        <w:rPr>
          <w:rFonts w:cstheme="minorHAnsi"/>
        </w:rPr>
        <w:t xml:space="preserve">enda </w:t>
      </w:r>
      <w:r w:rsidR="00D62B24">
        <w:rPr>
          <w:rFonts w:cstheme="minorHAnsi"/>
        </w:rPr>
        <w:t xml:space="preserve">større fokus på </w:t>
      </w:r>
      <w:r w:rsidR="003E159A">
        <w:rPr>
          <w:rFonts w:cstheme="minorHAnsi"/>
        </w:rPr>
        <w:t xml:space="preserve">effekten på økosystemer av </w:t>
      </w:r>
      <w:proofErr w:type="spellStart"/>
      <w:r w:rsidR="00820FC7">
        <w:rPr>
          <w:rFonts w:cstheme="minorHAnsi"/>
        </w:rPr>
        <w:t>SPU’s</w:t>
      </w:r>
      <w:proofErr w:type="spellEnd"/>
      <w:r w:rsidR="00820FC7">
        <w:rPr>
          <w:rFonts w:cstheme="minorHAnsi"/>
        </w:rPr>
        <w:t xml:space="preserve"> investeringer,</w:t>
      </w:r>
      <w:r w:rsidR="00D62B24">
        <w:rPr>
          <w:rFonts w:cstheme="minorHAnsi"/>
        </w:rPr>
        <w:t xml:space="preserve"> og </w:t>
      </w:r>
      <w:r>
        <w:rPr>
          <w:rFonts w:cstheme="minorHAnsi"/>
        </w:rPr>
        <w:t xml:space="preserve">hadde gitt et tydeligere bidrag i diskusjonen rundt </w:t>
      </w:r>
      <w:r w:rsidR="00D62B24">
        <w:rPr>
          <w:rFonts w:cstheme="minorHAnsi"/>
        </w:rPr>
        <w:t xml:space="preserve">forvaltningspraksisen </w:t>
      </w:r>
      <w:r>
        <w:rPr>
          <w:rFonts w:cstheme="minorHAnsi"/>
        </w:rPr>
        <w:t>i SPU</w:t>
      </w:r>
      <w:r w:rsidR="003E159A">
        <w:rPr>
          <w:rFonts w:cstheme="minorHAnsi"/>
        </w:rPr>
        <w:t xml:space="preserve"> med hensyn til miljø</w:t>
      </w:r>
      <w:r>
        <w:rPr>
          <w:rFonts w:cstheme="minorHAnsi"/>
        </w:rPr>
        <w:t>.</w:t>
      </w:r>
      <w:r w:rsidR="00337507">
        <w:rPr>
          <w:rFonts w:cstheme="minorHAnsi"/>
        </w:rPr>
        <w:t xml:space="preserve"> </w:t>
      </w:r>
    </w:p>
    <w:p w:rsidR="00236544" w:rsidRPr="00065505" w:rsidRDefault="005831CA" w:rsidP="00065505">
      <w:pPr>
        <w:pStyle w:val="Listeavsnitt"/>
        <w:numPr>
          <w:ilvl w:val="0"/>
          <w:numId w:val="9"/>
        </w:numPr>
        <w:shd w:val="clear" w:color="auto" w:fill="FFFFFF"/>
        <w:rPr>
          <w:rFonts w:cstheme="minorHAnsi"/>
        </w:rPr>
      </w:pPr>
      <w:r>
        <w:t xml:space="preserve">Regnskogfondet </w:t>
      </w:r>
      <w:r w:rsidR="00337507">
        <w:t xml:space="preserve">mener at ekspertutvalget har vært for lite konkrete i sin omtale av hvordan </w:t>
      </w:r>
      <w:proofErr w:type="spellStart"/>
      <w:r w:rsidR="00337507">
        <w:t>SPU’s</w:t>
      </w:r>
      <w:proofErr w:type="spellEnd"/>
      <w:r w:rsidR="00337507">
        <w:t xml:space="preserve"> etiske retningslinjer kan styrkes og følges bedre opp for å unngå negativ påvirkning på økosystemtjenester i utlandet.</w:t>
      </w:r>
      <w:r w:rsidR="007A1E3A">
        <w:t xml:space="preserve"> </w:t>
      </w:r>
      <w:r w:rsidR="00236544" w:rsidRPr="00065505">
        <w:rPr>
          <w:rFonts w:cstheme="minorHAnsi"/>
        </w:rPr>
        <w:t>Det er viktig at perspektivet om norske investeringers innvirkning på økosystemer i andre land tas opp i behandlingen av rapporten fra Strategirådet for SPU og i arbeidet med neste stortingsmelding om forvaltningen av Statens pensjonsfond utland</w:t>
      </w:r>
      <w:r w:rsidR="00D6273B">
        <w:rPr>
          <w:rFonts w:cstheme="minorHAnsi"/>
        </w:rPr>
        <w:t xml:space="preserve">. </w:t>
      </w:r>
      <w:r w:rsidR="004F4A58">
        <w:rPr>
          <w:rFonts w:cstheme="minorHAnsi"/>
        </w:rPr>
        <w:t xml:space="preserve">Effekten av </w:t>
      </w:r>
      <w:proofErr w:type="spellStart"/>
      <w:r w:rsidR="004F4A58">
        <w:rPr>
          <w:rFonts w:cstheme="minorHAnsi"/>
        </w:rPr>
        <w:t>SPU’s</w:t>
      </w:r>
      <w:proofErr w:type="spellEnd"/>
      <w:r w:rsidR="004F4A58">
        <w:rPr>
          <w:rFonts w:cstheme="minorHAnsi"/>
        </w:rPr>
        <w:t xml:space="preserve"> investeringer må også utredes </w:t>
      </w:r>
      <w:r w:rsidR="00D6273B">
        <w:rPr>
          <w:rFonts w:cstheme="minorHAnsi"/>
        </w:rPr>
        <w:t xml:space="preserve">i </w:t>
      </w:r>
      <w:r w:rsidR="00236544" w:rsidRPr="00065505">
        <w:rPr>
          <w:rFonts w:cstheme="minorHAnsi"/>
        </w:rPr>
        <w:t xml:space="preserve">den </w:t>
      </w:r>
      <w:r w:rsidR="00194FF2" w:rsidRPr="007A1E3A">
        <w:t>for</w:t>
      </w:r>
      <w:r w:rsidR="003E159A">
        <w:t>e</w:t>
      </w:r>
      <w:r w:rsidR="00194FF2" w:rsidRPr="007A1E3A">
        <w:t xml:space="preserve">slåtte kartleggingen av norsk virksomhets virkning på økosystemer </w:t>
      </w:r>
      <w:r w:rsidR="00236544">
        <w:t>i utlandet.</w:t>
      </w:r>
    </w:p>
    <w:p w:rsidR="00847D2E" w:rsidRPr="00065505" w:rsidRDefault="00B50D5C" w:rsidP="00A2676C">
      <w:pPr>
        <w:shd w:val="clear" w:color="auto" w:fill="FFFFFF"/>
        <w:rPr>
          <w:rFonts w:cstheme="minorHAnsi"/>
        </w:rPr>
      </w:pPr>
      <w:r w:rsidRPr="00236544">
        <w:rPr>
          <w:rFonts w:cstheme="minorHAnsi"/>
        </w:rPr>
        <w:t xml:space="preserve">I tillegg </w:t>
      </w:r>
      <w:r w:rsidR="00BF5ECA" w:rsidRPr="008651C1">
        <w:rPr>
          <w:rFonts w:cstheme="minorHAnsi"/>
        </w:rPr>
        <w:t xml:space="preserve">finnes </w:t>
      </w:r>
      <w:r w:rsidRPr="008651C1">
        <w:rPr>
          <w:rFonts w:cstheme="minorHAnsi"/>
        </w:rPr>
        <w:t xml:space="preserve">det </w:t>
      </w:r>
      <w:r w:rsidR="002A0EA1" w:rsidRPr="008651C1">
        <w:rPr>
          <w:rFonts w:cstheme="minorHAnsi"/>
        </w:rPr>
        <w:t>andre eksisterende</w:t>
      </w:r>
      <w:r w:rsidR="00BF5ECA" w:rsidRPr="005E6FD7">
        <w:rPr>
          <w:rFonts w:cstheme="minorHAnsi"/>
        </w:rPr>
        <w:t xml:space="preserve"> verktøy, blant annet i form av norsk lovgivning</w:t>
      </w:r>
      <w:r w:rsidR="00D7337A">
        <w:rPr>
          <w:rFonts w:cstheme="minorHAnsi"/>
        </w:rPr>
        <w:t>,</w:t>
      </w:r>
      <w:r w:rsidR="00BF5ECA" w:rsidRPr="005E6FD7">
        <w:rPr>
          <w:rFonts w:cstheme="minorHAnsi"/>
        </w:rPr>
        <w:t xml:space="preserve"> som kan benyttes for å redusere den negative effekten norske selskaper har på økosystemer i landene de investerer i. </w:t>
      </w:r>
      <w:r w:rsidR="008373E0" w:rsidRPr="005E6FD7">
        <w:rPr>
          <w:rFonts w:cstheme="minorHAnsi"/>
        </w:rPr>
        <w:t xml:space="preserve">Regnskogfondet mener norske direkteinvesteringer i utlandet må følges bedre opp </w:t>
      </w:r>
      <w:r w:rsidR="00CC6E2D">
        <w:rPr>
          <w:rFonts w:cstheme="minorHAnsi"/>
        </w:rPr>
        <w:t>gjennom</w:t>
      </w:r>
      <w:r w:rsidR="008373E0" w:rsidRPr="005E6FD7">
        <w:rPr>
          <w:rFonts w:cstheme="minorHAnsi"/>
        </w:rPr>
        <w:t xml:space="preserve"> miljørapportering etter gjeldende lovverk. </w:t>
      </w:r>
      <w:r w:rsidR="00BF5ECA" w:rsidRPr="00BB082D">
        <w:rPr>
          <w:rFonts w:cstheme="minorHAnsi"/>
        </w:rPr>
        <w:t xml:space="preserve">Som beskrevet i </w:t>
      </w:r>
      <w:proofErr w:type="spellStart"/>
      <w:r w:rsidR="00BF5ECA" w:rsidRPr="00BB082D">
        <w:rPr>
          <w:rFonts w:cstheme="minorHAnsi"/>
        </w:rPr>
        <w:t>NOU’ens</w:t>
      </w:r>
      <w:proofErr w:type="spellEnd"/>
      <w:r w:rsidR="00BF5ECA" w:rsidRPr="00BB082D">
        <w:rPr>
          <w:rFonts w:cstheme="minorHAnsi"/>
        </w:rPr>
        <w:t xml:space="preserve"> kapittel seks, er det krav i regnskapsloven om at regnskapspliktige selskaper i Norge skal rapportere blant annet om egen miljøpåvirkning og tiltak for å forhindre eller redusere negat</w:t>
      </w:r>
      <w:r w:rsidR="00BF5ECA" w:rsidRPr="00065505">
        <w:rPr>
          <w:rFonts w:cstheme="minorHAnsi"/>
        </w:rPr>
        <w:t xml:space="preserve">ive miljøvirkninger. Det er behov for å styrke gjennomføringen av kravet om miljørapportering som er nedfelt i regnskapsloven, siden det per i dag er få bedrifter som følger opp disse bestemmelsene. Det er kommentert i kapittel 6 at en årsak til manglende rapportering er at det ikke er tilstrekkelig veiledning om lovens bestemmelser om miljørapportering. </w:t>
      </w:r>
    </w:p>
    <w:p w:rsidR="00BF5ECA" w:rsidRPr="00C61D5B" w:rsidRDefault="00BF5ECA" w:rsidP="00065505">
      <w:pPr>
        <w:pStyle w:val="Brdtekst"/>
        <w:numPr>
          <w:ilvl w:val="0"/>
          <w:numId w:val="1"/>
        </w:numPr>
        <w:rPr>
          <w:rFonts w:cstheme="minorHAnsi"/>
        </w:rPr>
      </w:pPr>
      <w:r w:rsidRPr="00C61D5B">
        <w:rPr>
          <w:rFonts w:cstheme="minorHAnsi"/>
        </w:rPr>
        <w:t xml:space="preserve">Regnskogfondet anbefaler </w:t>
      </w:r>
      <w:r w:rsidR="00C633CB">
        <w:rPr>
          <w:rFonts w:cstheme="minorHAnsi"/>
        </w:rPr>
        <w:t xml:space="preserve">at regnskapspliktige selskaper i Norge får </w:t>
      </w:r>
      <w:r w:rsidR="00847D2E" w:rsidRPr="00C61D5B">
        <w:rPr>
          <w:rFonts w:cstheme="minorHAnsi"/>
        </w:rPr>
        <w:t xml:space="preserve">styrket veiledning </w:t>
      </w:r>
      <w:r w:rsidR="00C633CB">
        <w:rPr>
          <w:rFonts w:cstheme="minorHAnsi"/>
        </w:rPr>
        <w:t xml:space="preserve">om </w:t>
      </w:r>
      <w:r w:rsidR="00847D2E" w:rsidRPr="00C61D5B">
        <w:rPr>
          <w:rFonts w:cstheme="minorHAnsi"/>
        </w:rPr>
        <w:t>regnskapslovens be</w:t>
      </w:r>
      <w:r w:rsidR="00B457D2">
        <w:rPr>
          <w:rFonts w:cstheme="minorHAnsi"/>
        </w:rPr>
        <w:t>stemmelser om miljørapportering, og at ma</w:t>
      </w:r>
      <w:r w:rsidR="00A33428">
        <w:rPr>
          <w:rFonts w:cstheme="minorHAnsi"/>
        </w:rPr>
        <w:t>nglende rapportering følges opp fra myndighetenes side.</w:t>
      </w:r>
    </w:p>
    <w:p w:rsidR="0078291F" w:rsidRDefault="0078291F" w:rsidP="00065505">
      <w:pPr>
        <w:pStyle w:val="Brdtekst"/>
        <w:rPr>
          <w:rFonts w:cstheme="minorHAnsi"/>
        </w:rPr>
      </w:pPr>
    </w:p>
    <w:p w:rsidR="00D819E7" w:rsidRPr="00C61D5B" w:rsidRDefault="00D819E7" w:rsidP="00065505">
      <w:pPr>
        <w:pStyle w:val="Brdtekst"/>
        <w:rPr>
          <w:rFonts w:cstheme="minorHAnsi"/>
        </w:rPr>
      </w:pPr>
    </w:p>
    <w:p w:rsidR="003E17EF" w:rsidRPr="000E0B37" w:rsidRDefault="000B619E" w:rsidP="00065505">
      <w:pPr>
        <w:pStyle w:val="Overskrift1"/>
      </w:pPr>
      <w:r>
        <w:t xml:space="preserve">2: </w:t>
      </w:r>
      <w:r w:rsidR="003E4725" w:rsidRPr="000E0B37">
        <w:t>Norsk bistands rolle for å bedre miljøforvaltningskompetanse i utviklingsland</w:t>
      </w:r>
    </w:p>
    <w:p w:rsidR="00D7337A" w:rsidRDefault="00D7337A" w:rsidP="00B94E62">
      <w:pPr>
        <w:pStyle w:val="k-a7"/>
        <w:shd w:val="clear" w:color="auto" w:fill="FFFFFF"/>
        <w:spacing w:line="276" w:lineRule="auto"/>
        <w:ind w:left="708"/>
        <w:rPr>
          <w:rFonts w:asciiTheme="minorHAnsi" w:hAnsiTheme="minorHAnsi" w:cstheme="minorHAnsi"/>
          <w:i/>
          <w:sz w:val="22"/>
          <w:szCs w:val="22"/>
        </w:rPr>
      </w:pPr>
    </w:p>
    <w:p w:rsidR="00446A70" w:rsidRPr="00B94E62" w:rsidRDefault="00B94E62" w:rsidP="00B94E62">
      <w:pPr>
        <w:pStyle w:val="k-a7"/>
        <w:shd w:val="clear" w:color="auto" w:fill="FFFFFF"/>
        <w:spacing w:line="276" w:lineRule="auto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B94E62">
        <w:rPr>
          <w:rFonts w:asciiTheme="minorHAnsi" w:hAnsiTheme="minorHAnsi" w:cstheme="minorHAnsi"/>
          <w:i/>
          <w:sz w:val="22"/>
          <w:szCs w:val="22"/>
        </w:rPr>
        <w:t xml:space="preserve">Utvalgets anbefaling: </w:t>
      </w:r>
      <w:r w:rsidR="00446A70" w:rsidRPr="00B94E62">
        <w:rPr>
          <w:rFonts w:asciiTheme="minorHAnsi" w:hAnsiTheme="minorHAnsi" w:cstheme="minorHAnsi"/>
          <w:i/>
          <w:sz w:val="22"/>
          <w:szCs w:val="22"/>
        </w:rPr>
        <w:t>Norsk bistand kan i større utstrekning brukes til å bedre miljøforvaltningskompetanse og kapasitet innen økosystemforvaltning i utviklingsland.</w:t>
      </w:r>
    </w:p>
    <w:p w:rsidR="00B94E62" w:rsidRPr="004C766C" w:rsidRDefault="00B94E62" w:rsidP="00B94E62">
      <w:pPr>
        <w:pStyle w:val="k-a7"/>
        <w:shd w:val="clear" w:color="auto" w:fill="FFFFFF"/>
        <w:spacing w:line="276" w:lineRule="auto"/>
        <w:ind w:left="360"/>
        <w:rPr>
          <w:rFonts w:asciiTheme="minorHAnsi" w:hAnsiTheme="minorHAnsi" w:cstheme="minorHAnsi"/>
          <w:i/>
          <w:sz w:val="22"/>
          <w:szCs w:val="22"/>
        </w:rPr>
      </w:pPr>
    </w:p>
    <w:p w:rsidR="000E0B37" w:rsidRDefault="00DD4A03" w:rsidP="00065505">
      <w:r>
        <w:t>Regnskogfondet støtter utvalgets anbefaling</w:t>
      </w:r>
      <w:r w:rsidR="00446A70">
        <w:t xml:space="preserve">. </w:t>
      </w:r>
      <w:r w:rsidR="00446A70">
        <w:rPr>
          <w:rFonts w:cstheme="minorHAnsi"/>
        </w:rPr>
        <w:t>Her er det imidlertid viktig å anerkjenne betydningen av lokal kompetanse og tradisjonell kunnskap hos skogbaserte folkegrupper</w:t>
      </w:r>
      <w:r w:rsidR="00263296">
        <w:rPr>
          <w:rFonts w:cstheme="minorHAnsi"/>
        </w:rPr>
        <w:t>, og</w:t>
      </w:r>
      <w:r w:rsidR="004C766C">
        <w:rPr>
          <w:rFonts w:cstheme="minorHAnsi"/>
        </w:rPr>
        <w:t xml:space="preserve"> ikke kun fokusere på styrkingen av kunnskap i statsforvaltningen. </w:t>
      </w:r>
      <w:r w:rsidR="006834DA" w:rsidRPr="006574E2">
        <w:t xml:space="preserve">Norge må gjennom bistand </w:t>
      </w:r>
      <w:r w:rsidR="00957694" w:rsidRPr="006574E2">
        <w:lastRenderedPageBreak/>
        <w:t>støtte urbefolkningers tradisjonelle metode</w:t>
      </w:r>
      <w:r w:rsidR="006574E2">
        <w:t>r/forvaltning (</w:t>
      </w:r>
      <w:proofErr w:type="spellStart"/>
      <w:r w:rsidR="006574E2">
        <w:t>costumary</w:t>
      </w:r>
      <w:proofErr w:type="spellEnd"/>
      <w:r w:rsidR="006574E2">
        <w:t xml:space="preserve"> </w:t>
      </w:r>
      <w:proofErr w:type="spellStart"/>
      <w:r w:rsidR="006574E2">
        <w:t>practic</w:t>
      </w:r>
      <w:r w:rsidR="00957694" w:rsidRPr="006574E2">
        <w:t>es</w:t>
      </w:r>
      <w:proofErr w:type="spellEnd"/>
      <w:r w:rsidR="00957694" w:rsidRPr="006574E2">
        <w:t>) so</w:t>
      </w:r>
      <w:r w:rsidR="005B005A" w:rsidRPr="006574E2">
        <w:t xml:space="preserve">m er </w:t>
      </w:r>
      <w:r w:rsidR="00957694" w:rsidRPr="006574E2">
        <w:t xml:space="preserve">relevante for bærekraftig bruk og forvaltning </w:t>
      </w:r>
      <w:r w:rsidR="00883315" w:rsidRPr="006574E2">
        <w:t>av biomangfold.</w:t>
      </w:r>
      <w:r w:rsidR="005B005A" w:rsidRPr="006574E2">
        <w:t xml:space="preserve"> Det er avgjørende at lokalsamfunn </w:t>
      </w:r>
      <w:r w:rsidR="000E0B37" w:rsidRPr="006574E2">
        <w:t xml:space="preserve">og spesielt de som er avhengige av (regn)skogen blir involvert i forvaltning av </w:t>
      </w:r>
      <w:r w:rsidR="005B005A" w:rsidRPr="006574E2">
        <w:t>egne ressurser</w:t>
      </w:r>
      <w:r w:rsidR="0058379F" w:rsidRPr="006574E2">
        <w:t>, for å sikre</w:t>
      </w:r>
      <w:r w:rsidR="003B7E24" w:rsidRPr="006574E2">
        <w:t xml:space="preserve"> </w:t>
      </w:r>
      <w:r w:rsidR="009E27C3">
        <w:t xml:space="preserve">deres </w:t>
      </w:r>
      <w:r w:rsidR="0058379F" w:rsidRPr="006574E2">
        <w:t>livsgrunnlag og bærekraftig forvaltning</w:t>
      </w:r>
      <w:r w:rsidR="000E0B37" w:rsidRPr="006574E2">
        <w:t xml:space="preserve">. Sikring av urfolks og lokalbefolknings rettigheter </w:t>
      </w:r>
      <w:r w:rsidR="00E63857">
        <w:t xml:space="preserve">til land og naturressurser </w:t>
      </w:r>
      <w:r w:rsidR="000E0B37" w:rsidRPr="006574E2">
        <w:t xml:space="preserve">er også en effektiv måte å bevare regnskog og andre </w:t>
      </w:r>
      <w:r w:rsidR="00E63857">
        <w:t>økosystemer</w:t>
      </w:r>
      <w:r w:rsidR="00E63857" w:rsidRPr="006574E2">
        <w:t xml:space="preserve"> </w:t>
      </w:r>
      <w:r w:rsidR="000E0B37" w:rsidRPr="006574E2">
        <w:t>på, og dette perspektivet</w:t>
      </w:r>
      <w:r w:rsidR="000E0B37">
        <w:t xml:space="preserve"> må være sentralt i all miljørettet bistand. </w:t>
      </w:r>
    </w:p>
    <w:p w:rsidR="00B72B2D" w:rsidRPr="00263296" w:rsidRDefault="001D102C" w:rsidP="00065505">
      <w:pPr>
        <w:pStyle w:val="Listeavsnitt"/>
        <w:numPr>
          <w:ilvl w:val="0"/>
          <w:numId w:val="1"/>
        </w:numPr>
      </w:pPr>
      <w:r>
        <w:t xml:space="preserve">Regnskogfondet mener at </w:t>
      </w:r>
      <w:r w:rsidR="0035634B" w:rsidRPr="009D5A5F">
        <w:t>rettighetsperspektivet bør styrkes i norsk miljøbistand</w:t>
      </w:r>
      <w:r w:rsidR="0035634B">
        <w:rPr>
          <w:rFonts w:hint="eastAsia"/>
          <w:lang w:eastAsia="zh-TW"/>
        </w:rPr>
        <w:t>. E</w:t>
      </w:r>
      <w:r w:rsidR="0035634B" w:rsidRPr="0035634B">
        <w:rPr>
          <w:lang w:eastAsia="zh-TW"/>
        </w:rPr>
        <w:t>n</w:t>
      </w:r>
      <w:r w:rsidR="006574E2">
        <w:t xml:space="preserve"> stør</w:t>
      </w:r>
      <w:r>
        <w:t xml:space="preserve">re del av norsk bistand bør gå til å </w:t>
      </w:r>
      <w:r w:rsidR="0035634B">
        <w:t xml:space="preserve">inkludere og </w:t>
      </w:r>
      <w:r>
        <w:t xml:space="preserve">styrke lokalsamfunns </w:t>
      </w:r>
      <w:r w:rsidR="0035634B">
        <w:t>og urbefolkningers</w:t>
      </w:r>
      <w:r w:rsidR="0035634B" w:rsidRPr="006574E2">
        <w:t xml:space="preserve"> forvaltningskompetanse</w:t>
      </w:r>
      <w:r w:rsidR="0035634B">
        <w:t xml:space="preserve"> i forvaltning</w:t>
      </w:r>
      <w:r w:rsidR="00614079">
        <w:t>en</w:t>
      </w:r>
      <w:r w:rsidR="0035634B">
        <w:t xml:space="preserve"> av</w:t>
      </w:r>
      <w:r w:rsidRPr="00DA086F">
        <w:rPr>
          <w:rFonts w:cstheme="minorHAnsi"/>
        </w:rPr>
        <w:t xml:space="preserve"> livsviktige naturgoder som skog, jord og vann</w:t>
      </w:r>
      <w:r w:rsidR="0035634B" w:rsidRPr="00DA086F">
        <w:rPr>
          <w:rFonts w:cstheme="minorHAnsi"/>
        </w:rPr>
        <w:t>.</w:t>
      </w:r>
    </w:p>
    <w:p w:rsidR="00263296" w:rsidRDefault="00263296" w:rsidP="00263296"/>
    <w:p w:rsidR="00263296" w:rsidRDefault="00263296" w:rsidP="00263296"/>
    <w:p w:rsidR="00263296" w:rsidRDefault="00263296" w:rsidP="00263296"/>
    <w:p w:rsidR="00263296" w:rsidRDefault="00263296" w:rsidP="00263296"/>
    <w:p w:rsidR="00263296" w:rsidRDefault="00263296" w:rsidP="00263296"/>
    <w:p w:rsidR="00263296" w:rsidRDefault="00263296" w:rsidP="00263296">
      <w:r>
        <w:t xml:space="preserve">Med vennlig hilsen </w:t>
      </w:r>
    </w:p>
    <w:p w:rsidR="00263296" w:rsidRDefault="00FC1266" w:rsidP="00263296">
      <w:r>
        <w:rPr>
          <w:noProof/>
          <w:lang w:eastAsia="zh-CN"/>
        </w:rPr>
        <w:drawing>
          <wp:inline distT="0" distB="0" distL="0" distR="0">
            <wp:extent cx="2038350" cy="1219200"/>
            <wp:effectExtent l="0" t="0" r="0" b="0"/>
            <wp:docPr id="3" name="Picture 3" descr="R:\Adm avdelingen\Resepsjon\Underskrift Dag Hare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Adm avdelingen\Resepsjon\Underskrift Dag Harei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266" w:rsidRDefault="00FC1266" w:rsidP="00263296">
      <w:r>
        <w:t>Dag Hareide, daglig leder</w:t>
      </w:r>
      <w:r w:rsidR="00B94E62">
        <w:t xml:space="preserve"> Regnskogfondet</w:t>
      </w:r>
    </w:p>
    <w:sectPr w:rsidR="00FC1266" w:rsidSect="002B05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8" w:bottom="1814" w:left="13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70" w:rsidRDefault="00446A70" w:rsidP="00EA1D60">
      <w:pPr>
        <w:spacing w:after="0" w:line="240" w:lineRule="auto"/>
      </w:pPr>
      <w:r>
        <w:separator/>
      </w:r>
    </w:p>
  </w:endnote>
  <w:endnote w:type="continuationSeparator" w:id="0">
    <w:p w:rsidR="00446A70" w:rsidRDefault="00446A70" w:rsidP="00EA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6C" w:rsidRDefault="00D8736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70" w:rsidRDefault="00446A70">
    <w:pPr>
      <w:pStyle w:val="Bunntekst"/>
    </w:pPr>
    <w:r>
      <w:rPr>
        <w:noProof/>
        <w:lang w:eastAsia="zh-CN"/>
      </w:rPr>
      <w:drawing>
        <wp:anchor distT="0" distB="0" distL="114300" distR="114300" simplePos="0" relativeHeight="251666432" behindDoc="0" locked="0" layoutInCell="1" allowOverlap="1" wp14:anchorId="42E6956B" wp14:editId="22FEF0D5">
          <wp:simplePos x="0" y="0"/>
          <wp:positionH relativeFrom="column">
            <wp:posOffset>-376555</wp:posOffset>
          </wp:positionH>
          <wp:positionV relativeFrom="paragraph">
            <wp:posOffset>-471170</wp:posOffset>
          </wp:positionV>
          <wp:extent cx="5979160" cy="1181100"/>
          <wp:effectExtent l="0" t="0" r="254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8" t="37210" r="3968" b="33679"/>
                  <a:stretch/>
                </pic:blipFill>
                <pic:spPr bwMode="auto">
                  <a:xfrm>
                    <a:off x="0" y="0"/>
                    <a:ext cx="597916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6A70" w:rsidRDefault="00446A70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6C" w:rsidRDefault="00D8736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70" w:rsidRDefault="00446A70" w:rsidP="00EA1D60">
      <w:pPr>
        <w:spacing w:after="0" w:line="240" w:lineRule="auto"/>
      </w:pPr>
      <w:r>
        <w:separator/>
      </w:r>
    </w:p>
  </w:footnote>
  <w:footnote w:type="continuationSeparator" w:id="0">
    <w:p w:rsidR="00446A70" w:rsidRDefault="00446A70" w:rsidP="00EA1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6C" w:rsidRDefault="00D8736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70" w:rsidRDefault="00446A70">
    <w:pPr>
      <w:pStyle w:val="Topptekst"/>
    </w:pPr>
    <w:r>
      <w:rPr>
        <w:noProof/>
        <w:lang w:eastAsia="zh-CN"/>
      </w:rPr>
      <w:drawing>
        <wp:anchor distT="0" distB="0" distL="114300" distR="114300" simplePos="0" relativeHeight="251664384" behindDoc="1" locked="0" layoutInCell="1" allowOverlap="1" wp14:anchorId="5ACB93E6" wp14:editId="4EF5B326">
          <wp:simplePos x="0" y="0"/>
          <wp:positionH relativeFrom="page">
            <wp:posOffset>508801</wp:posOffset>
          </wp:positionH>
          <wp:positionV relativeFrom="page">
            <wp:posOffset>174929</wp:posOffset>
          </wp:positionV>
          <wp:extent cx="2757600" cy="889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ny_farg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6C" w:rsidRDefault="00D8736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55E"/>
    <w:multiLevelType w:val="multilevel"/>
    <w:tmpl w:val="5C1C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CF6667"/>
    <w:multiLevelType w:val="hybridMultilevel"/>
    <w:tmpl w:val="BA70F7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549D3"/>
    <w:multiLevelType w:val="multilevel"/>
    <w:tmpl w:val="5C1C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401670"/>
    <w:multiLevelType w:val="hybridMultilevel"/>
    <w:tmpl w:val="C6424BC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D48E4"/>
    <w:multiLevelType w:val="hybridMultilevel"/>
    <w:tmpl w:val="20C8F36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04"/>
    <w:multiLevelType w:val="hybridMultilevel"/>
    <w:tmpl w:val="0DFCF30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C5553"/>
    <w:multiLevelType w:val="hybridMultilevel"/>
    <w:tmpl w:val="B1B0597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87179"/>
    <w:multiLevelType w:val="hybridMultilevel"/>
    <w:tmpl w:val="03BA61E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83878"/>
    <w:multiLevelType w:val="hybridMultilevel"/>
    <w:tmpl w:val="38A0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40880"/>
    <w:multiLevelType w:val="hybridMultilevel"/>
    <w:tmpl w:val="D3C6EAE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F5"/>
    <w:rsid w:val="00000BF5"/>
    <w:rsid w:val="00026EC6"/>
    <w:rsid w:val="0004299B"/>
    <w:rsid w:val="000459FF"/>
    <w:rsid w:val="00063985"/>
    <w:rsid w:val="00065210"/>
    <w:rsid w:val="00065505"/>
    <w:rsid w:val="00075330"/>
    <w:rsid w:val="00092109"/>
    <w:rsid w:val="000A2F9D"/>
    <w:rsid w:val="000A491D"/>
    <w:rsid w:val="000B06EB"/>
    <w:rsid w:val="000B0807"/>
    <w:rsid w:val="000B0EBF"/>
    <w:rsid w:val="000B1199"/>
    <w:rsid w:val="000B619E"/>
    <w:rsid w:val="000C3F73"/>
    <w:rsid w:val="000C5E78"/>
    <w:rsid w:val="000E0B37"/>
    <w:rsid w:val="000E0BDC"/>
    <w:rsid w:val="00106DF4"/>
    <w:rsid w:val="00115BD3"/>
    <w:rsid w:val="001172B0"/>
    <w:rsid w:val="001174CC"/>
    <w:rsid w:val="00130A58"/>
    <w:rsid w:val="00131B4F"/>
    <w:rsid w:val="00135DD3"/>
    <w:rsid w:val="00145A80"/>
    <w:rsid w:val="00155529"/>
    <w:rsid w:val="001562F8"/>
    <w:rsid w:val="00156763"/>
    <w:rsid w:val="00181141"/>
    <w:rsid w:val="00194FF2"/>
    <w:rsid w:val="001B060B"/>
    <w:rsid w:val="001B243A"/>
    <w:rsid w:val="001B3399"/>
    <w:rsid w:val="001B3B23"/>
    <w:rsid w:val="001D102C"/>
    <w:rsid w:val="001D6D9A"/>
    <w:rsid w:val="001F1E63"/>
    <w:rsid w:val="001F2979"/>
    <w:rsid w:val="001F6583"/>
    <w:rsid w:val="0020747A"/>
    <w:rsid w:val="002244E1"/>
    <w:rsid w:val="00226CC9"/>
    <w:rsid w:val="00236401"/>
    <w:rsid w:val="00236544"/>
    <w:rsid w:val="002403CB"/>
    <w:rsid w:val="00244D1B"/>
    <w:rsid w:val="00253305"/>
    <w:rsid w:val="00256662"/>
    <w:rsid w:val="0026223C"/>
    <w:rsid w:val="00263296"/>
    <w:rsid w:val="002638EE"/>
    <w:rsid w:val="002756BA"/>
    <w:rsid w:val="002825DF"/>
    <w:rsid w:val="00290AA6"/>
    <w:rsid w:val="002A0EA1"/>
    <w:rsid w:val="002A18D4"/>
    <w:rsid w:val="002A1EDF"/>
    <w:rsid w:val="002B0529"/>
    <w:rsid w:val="002B4D97"/>
    <w:rsid w:val="00303059"/>
    <w:rsid w:val="00320D20"/>
    <w:rsid w:val="00323C4F"/>
    <w:rsid w:val="0032536A"/>
    <w:rsid w:val="00326A2A"/>
    <w:rsid w:val="003273EF"/>
    <w:rsid w:val="0033087F"/>
    <w:rsid w:val="00337507"/>
    <w:rsid w:val="00355FCF"/>
    <w:rsid w:val="0035634B"/>
    <w:rsid w:val="00362721"/>
    <w:rsid w:val="00376EBC"/>
    <w:rsid w:val="0038493E"/>
    <w:rsid w:val="00397EC7"/>
    <w:rsid w:val="003A00BB"/>
    <w:rsid w:val="003B3DA9"/>
    <w:rsid w:val="003B7E24"/>
    <w:rsid w:val="003C6625"/>
    <w:rsid w:val="003D5748"/>
    <w:rsid w:val="003E159A"/>
    <w:rsid w:val="003E17EF"/>
    <w:rsid w:val="003E4725"/>
    <w:rsid w:val="003F3B78"/>
    <w:rsid w:val="003F68F8"/>
    <w:rsid w:val="004123B4"/>
    <w:rsid w:val="0043051A"/>
    <w:rsid w:val="004400D5"/>
    <w:rsid w:val="00446A70"/>
    <w:rsid w:val="0046162F"/>
    <w:rsid w:val="0046271F"/>
    <w:rsid w:val="004660E1"/>
    <w:rsid w:val="0047393B"/>
    <w:rsid w:val="00485DBB"/>
    <w:rsid w:val="00495EDC"/>
    <w:rsid w:val="004B6AA0"/>
    <w:rsid w:val="004C6D00"/>
    <w:rsid w:val="004C766C"/>
    <w:rsid w:val="004E6C84"/>
    <w:rsid w:val="004F0ED8"/>
    <w:rsid w:val="004F3D4E"/>
    <w:rsid w:val="004F4962"/>
    <w:rsid w:val="004F4A58"/>
    <w:rsid w:val="004F5D0C"/>
    <w:rsid w:val="00506B92"/>
    <w:rsid w:val="00517998"/>
    <w:rsid w:val="0052080A"/>
    <w:rsid w:val="0052469B"/>
    <w:rsid w:val="00546CBD"/>
    <w:rsid w:val="00560EDD"/>
    <w:rsid w:val="005831CA"/>
    <w:rsid w:val="00583388"/>
    <w:rsid w:val="0058379F"/>
    <w:rsid w:val="00597C48"/>
    <w:rsid w:val="005B005A"/>
    <w:rsid w:val="005B1A61"/>
    <w:rsid w:val="005C3B0F"/>
    <w:rsid w:val="005C503A"/>
    <w:rsid w:val="005E6FD7"/>
    <w:rsid w:val="00600C15"/>
    <w:rsid w:val="006042B0"/>
    <w:rsid w:val="0060736A"/>
    <w:rsid w:val="00614079"/>
    <w:rsid w:val="006205C7"/>
    <w:rsid w:val="0063361C"/>
    <w:rsid w:val="00640873"/>
    <w:rsid w:val="006454CC"/>
    <w:rsid w:val="006520AD"/>
    <w:rsid w:val="006574E2"/>
    <w:rsid w:val="00674074"/>
    <w:rsid w:val="00676D49"/>
    <w:rsid w:val="006834DA"/>
    <w:rsid w:val="00684DDF"/>
    <w:rsid w:val="006A0FD7"/>
    <w:rsid w:val="006A2F81"/>
    <w:rsid w:val="006A2FC9"/>
    <w:rsid w:val="006C3F93"/>
    <w:rsid w:val="006C497C"/>
    <w:rsid w:val="006D7558"/>
    <w:rsid w:val="006E379E"/>
    <w:rsid w:val="006F4F08"/>
    <w:rsid w:val="006F6DB2"/>
    <w:rsid w:val="00705F0D"/>
    <w:rsid w:val="007408EF"/>
    <w:rsid w:val="007414D4"/>
    <w:rsid w:val="007670DB"/>
    <w:rsid w:val="0078291F"/>
    <w:rsid w:val="00785E05"/>
    <w:rsid w:val="00792650"/>
    <w:rsid w:val="00792EC3"/>
    <w:rsid w:val="007A1E3A"/>
    <w:rsid w:val="007C0A48"/>
    <w:rsid w:val="007D1160"/>
    <w:rsid w:val="007D52EE"/>
    <w:rsid w:val="007D62EB"/>
    <w:rsid w:val="00811891"/>
    <w:rsid w:val="008159B6"/>
    <w:rsid w:val="00820FC7"/>
    <w:rsid w:val="008243CF"/>
    <w:rsid w:val="00827AC2"/>
    <w:rsid w:val="008373E0"/>
    <w:rsid w:val="00837CF2"/>
    <w:rsid w:val="00846935"/>
    <w:rsid w:val="00847D2E"/>
    <w:rsid w:val="00847F84"/>
    <w:rsid w:val="0085171C"/>
    <w:rsid w:val="00856966"/>
    <w:rsid w:val="00861CF3"/>
    <w:rsid w:val="008651C1"/>
    <w:rsid w:val="0086659D"/>
    <w:rsid w:val="008673FD"/>
    <w:rsid w:val="00873491"/>
    <w:rsid w:val="008754FC"/>
    <w:rsid w:val="00877210"/>
    <w:rsid w:val="00883315"/>
    <w:rsid w:val="00885F3C"/>
    <w:rsid w:val="0089637A"/>
    <w:rsid w:val="008A057F"/>
    <w:rsid w:val="008B2BC2"/>
    <w:rsid w:val="008C4A4A"/>
    <w:rsid w:val="008D2D38"/>
    <w:rsid w:val="008E295D"/>
    <w:rsid w:val="008E54B0"/>
    <w:rsid w:val="008F5C0F"/>
    <w:rsid w:val="00912B23"/>
    <w:rsid w:val="009145C7"/>
    <w:rsid w:val="00914AAD"/>
    <w:rsid w:val="00925280"/>
    <w:rsid w:val="00927756"/>
    <w:rsid w:val="0093336E"/>
    <w:rsid w:val="00940776"/>
    <w:rsid w:val="009466B3"/>
    <w:rsid w:val="00957694"/>
    <w:rsid w:val="00967BD7"/>
    <w:rsid w:val="009718E5"/>
    <w:rsid w:val="00990147"/>
    <w:rsid w:val="00990C5C"/>
    <w:rsid w:val="009919C7"/>
    <w:rsid w:val="009A1600"/>
    <w:rsid w:val="009A36F4"/>
    <w:rsid w:val="009A41E4"/>
    <w:rsid w:val="009A4A9E"/>
    <w:rsid w:val="009A7E36"/>
    <w:rsid w:val="009E27C3"/>
    <w:rsid w:val="009E2EDA"/>
    <w:rsid w:val="009E39E6"/>
    <w:rsid w:val="009E5127"/>
    <w:rsid w:val="00A03B96"/>
    <w:rsid w:val="00A1313F"/>
    <w:rsid w:val="00A2676C"/>
    <w:rsid w:val="00A31D39"/>
    <w:rsid w:val="00A33428"/>
    <w:rsid w:val="00A33DFB"/>
    <w:rsid w:val="00A45032"/>
    <w:rsid w:val="00A460F0"/>
    <w:rsid w:val="00A70B12"/>
    <w:rsid w:val="00A74D43"/>
    <w:rsid w:val="00A753B9"/>
    <w:rsid w:val="00A92A0D"/>
    <w:rsid w:val="00AA3D6C"/>
    <w:rsid w:val="00AB5F81"/>
    <w:rsid w:val="00AD3554"/>
    <w:rsid w:val="00AE170E"/>
    <w:rsid w:val="00AE5AE6"/>
    <w:rsid w:val="00AF02D4"/>
    <w:rsid w:val="00AF4D3C"/>
    <w:rsid w:val="00B11CC8"/>
    <w:rsid w:val="00B132F8"/>
    <w:rsid w:val="00B24EFC"/>
    <w:rsid w:val="00B253B2"/>
    <w:rsid w:val="00B457D2"/>
    <w:rsid w:val="00B463B9"/>
    <w:rsid w:val="00B50D5C"/>
    <w:rsid w:val="00B6079B"/>
    <w:rsid w:val="00B64CF3"/>
    <w:rsid w:val="00B72B2D"/>
    <w:rsid w:val="00B86028"/>
    <w:rsid w:val="00B941A8"/>
    <w:rsid w:val="00B94E62"/>
    <w:rsid w:val="00BB082D"/>
    <w:rsid w:val="00BB5DBA"/>
    <w:rsid w:val="00BD3055"/>
    <w:rsid w:val="00BD484F"/>
    <w:rsid w:val="00BD6302"/>
    <w:rsid w:val="00BE0D01"/>
    <w:rsid w:val="00BE0E66"/>
    <w:rsid w:val="00BE294E"/>
    <w:rsid w:val="00BE48B5"/>
    <w:rsid w:val="00BE7A33"/>
    <w:rsid w:val="00BF5ECA"/>
    <w:rsid w:val="00C04250"/>
    <w:rsid w:val="00C15B6A"/>
    <w:rsid w:val="00C219EF"/>
    <w:rsid w:val="00C30617"/>
    <w:rsid w:val="00C450F0"/>
    <w:rsid w:val="00C453FC"/>
    <w:rsid w:val="00C46364"/>
    <w:rsid w:val="00C472CE"/>
    <w:rsid w:val="00C506B0"/>
    <w:rsid w:val="00C60BAB"/>
    <w:rsid w:val="00C61D5B"/>
    <w:rsid w:val="00C633CB"/>
    <w:rsid w:val="00C71468"/>
    <w:rsid w:val="00C74A77"/>
    <w:rsid w:val="00C8586E"/>
    <w:rsid w:val="00C92DD7"/>
    <w:rsid w:val="00CA36CB"/>
    <w:rsid w:val="00CC06C7"/>
    <w:rsid w:val="00CC4533"/>
    <w:rsid w:val="00CC4ADA"/>
    <w:rsid w:val="00CC6E2D"/>
    <w:rsid w:val="00CD2B65"/>
    <w:rsid w:val="00CE3237"/>
    <w:rsid w:val="00CE4E3A"/>
    <w:rsid w:val="00D2631E"/>
    <w:rsid w:val="00D53BC7"/>
    <w:rsid w:val="00D602BC"/>
    <w:rsid w:val="00D609F5"/>
    <w:rsid w:val="00D6273B"/>
    <w:rsid w:val="00D62B24"/>
    <w:rsid w:val="00D7337A"/>
    <w:rsid w:val="00D80360"/>
    <w:rsid w:val="00D81061"/>
    <w:rsid w:val="00D819E7"/>
    <w:rsid w:val="00D820D0"/>
    <w:rsid w:val="00D86C58"/>
    <w:rsid w:val="00D8736C"/>
    <w:rsid w:val="00D92762"/>
    <w:rsid w:val="00D95C6D"/>
    <w:rsid w:val="00DA086F"/>
    <w:rsid w:val="00DB26C0"/>
    <w:rsid w:val="00DB4369"/>
    <w:rsid w:val="00DC6020"/>
    <w:rsid w:val="00DD4A03"/>
    <w:rsid w:val="00DD5806"/>
    <w:rsid w:val="00DD7344"/>
    <w:rsid w:val="00DD7850"/>
    <w:rsid w:val="00DE1A53"/>
    <w:rsid w:val="00DE3536"/>
    <w:rsid w:val="00DF07DA"/>
    <w:rsid w:val="00E0042A"/>
    <w:rsid w:val="00E40CE3"/>
    <w:rsid w:val="00E44F2E"/>
    <w:rsid w:val="00E454CD"/>
    <w:rsid w:val="00E51EA3"/>
    <w:rsid w:val="00E61E9E"/>
    <w:rsid w:val="00E6238D"/>
    <w:rsid w:val="00E63857"/>
    <w:rsid w:val="00E67F3B"/>
    <w:rsid w:val="00E83976"/>
    <w:rsid w:val="00E8488C"/>
    <w:rsid w:val="00E91063"/>
    <w:rsid w:val="00E93D03"/>
    <w:rsid w:val="00E968CF"/>
    <w:rsid w:val="00EA1D60"/>
    <w:rsid w:val="00EA40C4"/>
    <w:rsid w:val="00EA6B64"/>
    <w:rsid w:val="00EB4690"/>
    <w:rsid w:val="00ED4D23"/>
    <w:rsid w:val="00F163C1"/>
    <w:rsid w:val="00F25E47"/>
    <w:rsid w:val="00F27D20"/>
    <w:rsid w:val="00F37045"/>
    <w:rsid w:val="00F37D0A"/>
    <w:rsid w:val="00F4185B"/>
    <w:rsid w:val="00F57534"/>
    <w:rsid w:val="00F57872"/>
    <w:rsid w:val="00F60616"/>
    <w:rsid w:val="00F65F76"/>
    <w:rsid w:val="00F76740"/>
    <w:rsid w:val="00F80FCC"/>
    <w:rsid w:val="00FA0386"/>
    <w:rsid w:val="00FA3058"/>
    <w:rsid w:val="00FC1266"/>
    <w:rsid w:val="00FC5D50"/>
    <w:rsid w:val="00FD0E7A"/>
    <w:rsid w:val="00F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 w:qFormat="1"/>
    <w:lsdException w:name="envelope address" w:semiHidden="0"/>
    <w:lsdException w:name="Title" w:semiHidden="0" w:uiPriority="10" w:qFormat="1"/>
    <w:lsdException w:name="Closing" w:semiHidden="0"/>
    <w:lsdException w:name="Default Paragraph Font" w:uiPriority="1" w:unhideWhenUsed="1"/>
    <w:lsdException w:name="Body Text" w:semiHidden="0" w:qFormat="1"/>
    <w:lsdException w:name="Body Text Indent" w:unhideWhenUsed="1"/>
    <w:lsdException w:name="Subtitle" w:uiPriority="11" w:qFormat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qFormat="1"/>
  </w:latentStyles>
  <w:style w:type="paragraph" w:default="1" w:styleId="Normal">
    <w:name w:val="Normal"/>
    <w:semiHidden/>
    <w:qFormat/>
    <w:rsid w:val="00B463B9"/>
  </w:style>
  <w:style w:type="paragraph" w:styleId="Overskrift1">
    <w:name w:val="heading 1"/>
    <w:basedOn w:val="Normal"/>
    <w:next w:val="Brdtekst"/>
    <w:link w:val="Overskrift1Tegn"/>
    <w:uiPriority w:val="9"/>
    <w:qFormat/>
    <w:rsid w:val="00C71468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bottom w:w="23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F80FCC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semiHidden/>
    <w:qFormat/>
    <w:rsid w:val="00BD305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B463B9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rsid w:val="004F3D4E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B463B9"/>
  </w:style>
  <w:style w:type="paragraph" w:styleId="Konvoluttadresse">
    <w:name w:val="envelope address"/>
    <w:basedOn w:val="Brdtekst"/>
    <w:uiPriority w:val="99"/>
    <w:semiHidden/>
    <w:rsid w:val="00EA1D60"/>
  </w:style>
  <w:style w:type="paragraph" w:styleId="Topptekst">
    <w:name w:val="header"/>
    <w:basedOn w:val="Normal"/>
    <w:link w:val="TopptekstTegn"/>
    <w:uiPriority w:val="99"/>
    <w:semiHidden/>
    <w:rsid w:val="00EA1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463B9"/>
  </w:style>
  <w:style w:type="paragraph" w:styleId="Bunntekst">
    <w:name w:val="footer"/>
    <w:basedOn w:val="Normal"/>
    <w:link w:val="BunntekstTegn"/>
    <w:uiPriority w:val="99"/>
    <w:rsid w:val="00EA1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63B9"/>
  </w:style>
  <w:style w:type="paragraph" w:styleId="Bobletekst">
    <w:name w:val="Balloon Text"/>
    <w:basedOn w:val="Normal"/>
    <w:link w:val="BobletekstTegn"/>
    <w:uiPriority w:val="99"/>
    <w:semiHidden/>
    <w:unhideWhenUsed/>
    <w:rsid w:val="00EA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1D60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EA1D60"/>
    <w:pPr>
      <w:spacing w:after="0"/>
    </w:pPr>
  </w:style>
  <w:style w:type="character" w:customStyle="1" w:styleId="BrdtekstTegn">
    <w:name w:val="Brødtekst Tegn"/>
    <w:basedOn w:val="Standardskriftforavsnitt"/>
    <w:link w:val="Brdtekst"/>
    <w:uiPriority w:val="99"/>
    <w:rsid w:val="00EA1D60"/>
  </w:style>
  <w:style w:type="character" w:styleId="Plassholdertekst">
    <w:name w:val="Placeholder Text"/>
    <w:basedOn w:val="Standardskriftforavsnitt"/>
    <w:uiPriority w:val="99"/>
    <w:semiHidden/>
    <w:rsid w:val="00EA1D60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1468"/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customStyle="1" w:styleId="Standard">
    <w:name w:val="Standard"/>
    <w:rsid w:val="00F25E47"/>
    <w:pPr>
      <w:suppressAutoHyphens/>
      <w:autoSpaceDN w:val="0"/>
      <w:textAlignment w:val="baseline"/>
    </w:pPr>
    <w:rPr>
      <w:rFonts w:ascii="Arial" w:eastAsia="Droid Sans" w:hAnsi="Arial" w:cs="Arial"/>
      <w:kern w:val="3"/>
    </w:rPr>
  </w:style>
  <w:style w:type="paragraph" w:customStyle="1" w:styleId="Textbody">
    <w:name w:val="Text body"/>
    <w:basedOn w:val="Standard"/>
    <w:rsid w:val="00F25E47"/>
    <w:pPr>
      <w:spacing w:after="0"/>
    </w:pPr>
  </w:style>
  <w:style w:type="paragraph" w:customStyle="1" w:styleId="k-a7">
    <w:name w:val="k-a7"/>
    <w:basedOn w:val="Normal"/>
    <w:rsid w:val="001B3399"/>
    <w:pPr>
      <w:spacing w:after="120" w:line="312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eavsnitt">
    <w:name w:val="List Paragraph"/>
    <w:basedOn w:val="Normal"/>
    <w:uiPriority w:val="34"/>
    <w:qFormat/>
    <w:rsid w:val="00914AAD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rsid w:val="00E67F3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E67F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67F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E67F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67F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 w:qFormat="1"/>
    <w:lsdException w:name="envelope address" w:semiHidden="0"/>
    <w:lsdException w:name="Title" w:semiHidden="0" w:uiPriority="10" w:qFormat="1"/>
    <w:lsdException w:name="Closing" w:semiHidden="0"/>
    <w:lsdException w:name="Default Paragraph Font" w:uiPriority="1" w:unhideWhenUsed="1"/>
    <w:lsdException w:name="Body Text" w:semiHidden="0" w:qFormat="1"/>
    <w:lsdException w:name="Body Text Indent" w:unhideWhenUsed="1"/>
    <w:lsdException w:name="Subtitle" w:uiPriority="11" w:qFormat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qFormat="1"/>
  </w:latentStyles>
  <w:style w:type="paragraph" w:default="1" w:styleId="Normal">
    <w:name w:val="Normal"/>
    <w:semiHidden/>
    <w:qFormat/>
    <w:rsid w:val="00B463B9"/>
  </w:style>
  <w:style w:type="paragraph" w:styleId="Overskrift1">
    <w:name w:val="heading 1"/>
    <w:basedOn w:val="Normal"/>
    <w:next w:val="Brdtekst"/>
    <w:link w:val="Overskrift1Tegn"/>
    <w:uiPriority w:val="9"/>
    <w:qFormat/>
    <w:rsid w:val="00C71468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bottom w:w="23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F80FCC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semiHidden/>
    <w:qFormat/>
    <w:rsid w:val="00BD305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B463B9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rsid w:val="004F3D4E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B463B9"/>
  </w:style>
  <w:style w:type="paragraph" w:styleId="Konvoluttadresse">
    <w:name w:val="envelope address"/>
    <w:basedOn w:val="Brdtekst"/>
    <w:uiPriority w:val="99"/>
    <w:semiHidden/>
    <w:rsid w:val="00EA1D60"/>
  </w:style>
  <w:style w:type="paragraph" w:styleId="Topptekst">
    <w:name w:val="header"/>
    <w:basedOn w:val="Normal"/>
    <w:link w:val="TopptekstTegn"/>
    <w:uiPriority w:val="99"/>
    <w:semiHidden/>
    <w:rsid w:val="00EA1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463B9"/>
  </w:style>
  <w:style w:type="paragraph" w:styleId="Bunntekst">
    <w:name w:val="footer"/>
    <w:basedOn w:val="Normal"/>
    <w:link w:val="BunntekstTegn"/>
    <w:uiPriority w:val="99"/>
    <w:rsid w:val="00EA1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63B9"/>
  </w:style>
  <w:style w:type="paragraph" w:styleId="Bobletekst">
    <w:name w:val="Balloon Text"/>
    <w:basedOn w:val="Normal"/>
    <w:link w:val="BobletekstTegn"/>
    <w:uiPriority w:val="99"/>
    <w:semiHidden/>
    <w:unhideWhenUsed/>
    <w:rsid w:val="00EA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1D60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EA1D60"/>
    <w:pPr>
      <w:spacing w:after="0"/>
    </w:pPr>
  </w:style>
  <w:style w:type="character" w:customStyle="1" w:styleId="BrdtekstTegn">
    <w:name w:val="Brødtekst Tegn"/>
    <w:basedOn w:val="Standardskriftforavsnitt"/>
    <w:link w:val="Brdtekst"/>
    <w:uiPriority w:val="99"/>
    <w:rsid w:val="00EA1D60"/>
  </w:style>
  <w:style w:type="character" w:styleId="Plassholdertekst">
    <w:name w:val="Placeholder Text"/>
    <w:basedOn w:val="Standardskriftforavsnitt"/>
    <w:uiPriority w:val="99"/>
    <w:semiHidden/>
    <w:rsid w:val="00EA1D60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1468"/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customStyle="1" w:styleId="Standard">
    <w:name w:val="Standard"/>
    <w:rsid w:val="00F25E47"/>
    <w:pPr>
      <w:suppressAutoHyphens/>
      <w:autoSpaceDN w:val="0"/>
      <w:textAlignment w:val="baseline"/>
    </w:pPr>
    <w:rPr>
      <w:rFonts w:ascii="Arial" w:eastAsia="Droid Sans" w:hAnsi="Arial" w:cs="Arial"/>
      <w:kern w:val="3"/>
    </w:rPr>
  </w:style>
  <w:style w:type="paragraph" w:customStyle="1" w:styleId="Textbody">
    <w:name w:val="Text body"/>
    <w:basedOn w:val="Standard"/>
    <w:rsid w:val="00F25E47"/>
    <w:pPr>
      <w:spacing w:after="0"/>
    </w:pPr>
  </w:style>
  <w:style w:type="paragraph" w:customStyle="1" w:styleId="k-a7">
    <w:name w:val="k-a7"/>
    <w:basedOn w:val="Normal"/>
    <w:rsid w:val="001B3399"/>
    <w:pPr>
      <w:spacing w:after="120" w:line="312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eavsnitt">
    <w:name w:val="List Paragraph"/>
    <w:basedOn w:val="Normal"/>
    <w:uiPriority w:val="34"/>
    <w:qFormat/>
    <w:rsid w:val="00914AAD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rsid w:val="00E67F3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E67F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67F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E67F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67F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324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03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0206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7934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6A5387"/>
                    <w:bottom w:val="none" w:sz="0" w:space="0" w:color="auto"/>
                    <w:right w:val="none" w:sz="0" w:space="0" w:color="E5E8DD"/>
                  </w:divBdr>
                  <w:divsChild>
                    <w:div w:id="2638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7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9C2"/>
                                    <w:right w:val="none" w:sz="0" w:space="0" w:color="auto"/>
                                  </w:divBdr>
                                  <w:divsChild>
                                    <w:div w:id="1031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73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14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0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foaswh\Local%20Settings\Temporary%20Internet%20Files\Content.Outlook\QY61OOSA\RF_Brev_justert_21032012.dotx" TargetMode="External"/></Relationships>
</file>

<file path=word/theme/theme1.xml><?xml version="1.0" encoding="utf-8"?>
<a:theme xmlns:a="http://schemas.openxmlformats.org/drawingml/2006/main" name="Office Theme">
  <a:themeElements>
    <a:clrScheme name="Regnskogfondet">
      <a:dk1>
        <a:sysClr val="windowText" lastClr="000000"/>
      </a:dk1>
      <a:lt1>
        <a:sysClr val="window" lastClr="FFFFFF"/>
      </a:lt1>
      <a:dk2>
        <a:srgbClr val="056333"/>
      </a:dk2>
      <a:lt2>
        <a:srgbClr val="E2DDDB"/>
      </a:lt2>
      <a:accent1>
        <a:srgbClr val="056333"/>
      </a:accent1>
      <a:accent2>
        <a:srgbClr val="A6CE39"/>
      </a:accent2>
      <a:accent3>
        <a:srgbClr val="D09B2C"/>
      </a:accent3>
      <a:accent4>
        <a:srgbClr val="F15A22"/>
      </a:accent4>
      <a:accent5>
        <a:srgbClr val="811619"/>
      </a:accent5>
      <a:accent6>
        <a:srgbClr val="00679B"/>
      </a:accent6>
      <a:hlink>
        <a:srgbClr val="A6CE39"/>
      </a:hlink>
      <a:folHlink>
        <a:srgbClr val="D09B2C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RF_Brev_justert_21032012</Template>
  <TotalTime>0</TotalTime>
  <Pages>4</Pages>
  <Words>1449</Words>
  <Characters>7681</Characters>
  <Application>Microsoft Office Word</Application>
  <DocSecurity>0</DocSecurity>
  <Lines>64</Lines>
  <Paragraphs>18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Regnskogfondet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refoaswh</dc:creator>
  <dc:description>Template by addpoint.no</dc:description>
  <cp:lastModifiedBy>Brita Ingebrigtsen</cp:lastModifiedBy>
  <cp:revision>2</cp:revision>
  <dcterms:created xsi:type="dcterms:W3CDTF">2015-06-30T11:44:00Z</dcterms:created>
  <dcterms:modified xsi:type="dcterms:W3CDTF">2015-06-30T11:44:00Z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